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5576" w:rsidRDefault="00675576">
      <w:pPr>
        <w:rPr>
          <w:b/>
        </w:rPr>
      </w:pPr>
      <w:r>
        <w:rPr>
          <w:b/>
        </w:rPr>
        <w:t>Overview of the chosen adverts</w:t>
      </w:r>
    </w:p>
    <w:p w:rsidR="00051D6E" w:rsidRDefault="00675576" w:rsidP="00675576">
      <w:pPr>
        <w:spacing w:line="360" w:lineRule="auto"/>
        <w:jc w:val="both"/>
      </w:pPr>
      <w:r>
        <w:t xml:space="preserve">The range of adverts collected to analyse the alcohol industry in the UK are from media (communication vehicles) such as billboards, newspapers, and magazines. However, this report will also discuss television media advertising and use screenshots of TV commercials to illustrate discussions where appropriate.  </w:t>
      </w:r>
    </w:p>
    <w:p w:rsidR="00D43C1F" w:rsidRDefault="00051D6E" w:rsidP="00675576">
      <w:pPr>
        <w:spacing w:line="360" w:lineRule="auto"/>
        <w:jc w:val="both"/>
      </w:pPr>
      <w:r>
        <w:t xml:space="preserve">Basic research points that the alcohol industry in the UK makes use of extensive media to remain competitive and increase consumption. In most cases, firms that make up the alcohol industry in the UK use the same media for marketing activities. However, </w:t>
      </w:r>
      <w:r w:rsidR="0015163D">
        <w:t xml:space="preserve">even though these firms share similar objectives, </w:t>
      </w:r>
      <w:r>
        <w:t xml:space="preserve">the way in which </w:t>
      </w:r>
      <w:r w:rsidR="0015163D">
        <w:t xml:space="preserve">they </w:t>
      </w:r>
      <w:r>
        <w:t xml:space="preserve">use </w:t>
      </w:r>
      <w:r w:rsidR="006F6E4B">
        <w:t>media</w:t>
      </w:r>
      <w:r>
        <w:t xml:space="preserve"> completely different, and thus, their advertising is different from one anther. </w:t>
      </w:r>
      <w:r w:rsidR="003B72C5">
        <w:t xml:space="preserve">For example, </w:t>
      </w:r>
      <w:proofErr w:type="spellStart"/>
      <w:r w:rsidR="003B72C5">
        <w:t>Absolut</w:t>
      </w:r>
      <w:proofErr w:type="spellEnd"/>
      <w:r w:rsidR="003B72C5">
        <w:t xml:space="preserve"> Vodka may use creative artwork on billboards to reposition itself in the market whilst Smirnoff Vodka may use it to sustain its position in the market. </w:t>
      </w:r>
    </w:p>
    <w:p w:rsidR="00C21B4B" w:rsidRDefault="00D43C1F" w:rsidP="00675576">
      <w:pPr>
        <w:spacing w:line="360" w:lineRule="auto"/>
        <w:jc w:val="both"/>
      </w:pPr>
      <w:r>
        <w:t xml:space="preserve">The themes used by each firm in the alcohol industry to advertise their product varies and depends on the market they are trying to appeal. </w:t>
      </w:r>
      <w:r w:rsidR="00C55508">
        <w:t xml:space="preserve">For example, themes may vary from humour, sex appeal, </w:t>
      </w:r>
      <w:r w:rsidR="00B27194">
        <w:t xml:space="preserve">social </w:t>
      </w:r>
      <w:r w:rsidR="00C55508">
        <w:t xml:space="preserve">class, </w:t>
      </w:r>
      <w:r w:rsidR="00B27194">
        <w:t xml:space="preserve">“party animal”, artistic amongst others. It is important for firms within this industry to match the right theme to the right market. For example, Absolute vodka carried out a campaign targeting women </w:t>
      </w:r>
      <w:r w:rsidR="00C21B4B">
        <w:t>that appeare</w:t>
      </w:r>
      <w:r w:rsidR="006266B9">
        <w:t>d in a Sex and the City episode.</w:t>
      </w:r>
    </w:p>
    <w:p w:rsidR="00C21B4B" w:rsidRPr="00C21B4B" w:rsidRDefault="00C21B4B" w:rsidP="00675576">
      <w:pPr>
        <w:spacing w:line="360" w:lineRule="auto"/>
        <w:jc w:val="both"/>
        <w:rPr>
          <w:rFonts w:ascii="Arial Narrow" w:hAnsi="Arial Narrow"/>
        </w:rPr>
      </w:pPr>
      <w:r w:rsidRPr="00C21B4B">
        <w:rPr>
          <w:rFonts w:ascii="Arial Narrow" w:hAnsi="Arial Narrow"/>
        </w:rPr>
        <w:t>Image 1</w:t>
      </w:r>
    </w:p>
    <w:p w:rsidR="004B5E1C" w:rsidRDefault="00C21B4B" w:rsidP="00C21B4B">
      <w:pPr>
        <w:spacing w:line="360" w:lineRule="auto"/>
        <w:jc w:val="both"/>
      </w:pPr>
      <w:r>
        <w:rPr>
          <w:noProof/>
          <w:lang w:val="en-US"/>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43815</wp:posOffset>
            </wp:positionV>
            <wp:extent cx="2057400" cy="2887980"/>
            <wp:effectExtent l="25400" t="0" r="0" b="0"/>
            <wp:wrapTight wrapText="bothSides">
              <wp:wrapPolygon edited="0">
                <wp:start x="-267" y="0"/>
                <wp:lineTo x="-267" y="21467"/>
                <wp:lineTo x="21600" y="21467"/>
                <wp:lineTo x="21600" y="0"/>
                <wp:lineTo x="-267" y="0"/>
              </wp:wrapPolygon>
            </wp:wrapTight>
            <wp:docPr id="1" name="Picture 1" descr=":Absolu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olut pic.jpg"/>
                    <pic:cNvPicPr>
                      <a:picLocks noChangeAspect="1" noChangeArrowheads="1"/>
                    </pic:cNvPicPr>
                  </pic:nvPicPr>
                  <pic:blipFill>
                    <a:blip r:embed="rId4"/>
                    <a:srcRect/>
                    <a:stretch>
                      <a:fillRect/>
                    </a:stretch>
                  </pic:blipFill>
                  <pic:spPr bwMode="auto">
                    <a:xfrm>
                      <a:off x="0" y="0"/>
                      <a:ext cx="2057400" cy="2887980"/>
                    </a:xfrm>
                    <a:prstGeom prst="rect">
                      <a:avLst/>
                    </a:prstGeom>
                    <a:noFill/>
                    <a:ln w="9525">
                      <a:noFill/>
                      <a:miter lim="800000"/>
                      <a:headEnd/>
                      <a:tailEnd/>
                    </a:ln>
                  </pic:spPr>
                </pic:pic>
              </a:graphicData>
            </a:graphic>
          </wp:anchor>
        </w:drawing>
      </w:r>
      <w:proofErr w:type="spellStart"/>
      <w:r>
        <w:t>Absolut</w:t>
      </w:r>
      <w:proofErr w:type="spellEnd"/>
      <w:r>
        <w:t xml:space="preserve"> Vodka took the theme to its very limits, matching the right theme </w:t>
      </w:r>
      <w:r w:rsidR="00F37937">
        <w:t xml:space="preserve">(sex appeal) </w:t>
      </w:r>
      <w:r>
        <w:t>to the right segment (Sex and the City viewers</w:t>
      </w:r>
      <w:r w:rsidR="00F37937">
        <w:t xml:space="preserve">, mainly women) to </w:t>
      </w:r>
      <w:r>
        <w:t xml:space="preserve">the </w:t>
      </w:r>
      <w:r w:rsidR="00F37937">
        <w:t xml:space="preserve">right </w:t>
      </w:r>
      <w:r>
        <w:t xml:space="preserve">place </w:t>
      </w:r>
      <w:r w:rsidR="00F37937">
        <w:t xml:space="preserve">(the Sex and the City series). </w:t>
      </w:r>
      <w:r w:rsidR="006266B9">
        <w:t xml:space="preserve">Image 1 is a billboard version of the TV ad. </w:t>
      </w:r>
    </w:p>
    <w:p w:rsidR="004B5E1C" w:rsidRDefault="004B5E1C" w:rsidP="00C21B4B">
      <w:pPr>
        <w:spacing w:line="360" w:lineRule="auto"/>
        <w:jc w:val="both"/>
      </w:pPr>
    </w:p>
    <w:p w:rsidR="004B5E1C" w:rsidRDefault="004B5E1C" w:rsidP="00C21B4B">
      <w:pPr>
        <w:spacing w:line="360" w:lineRule="auto"/>
        <w:jc w:val="both"/>
      </w:pPr>
    </w:p>
    <w:p w:rsidR="004B5E1C" w:rsidRDefault="004B5E1C" w:rsidP="00C21B4B">
      <w:pPr>
        <w:spacing w:line="360" w:lineRule="auto"/>
        <w:jc w:val="both"/>
      </w:pPr>
    </w:p>
    <w:p w:rsidR="007941A9" w:rsidRPr="007941A9" w:rsidRDefault="007941A9" w:rsidP="00C21B4B">
      <w:pPr>
        <w:spacing w:line="360" w:lineRule="auto"/>
        <w:jc w:val="both"/>
        <w:rPr>
          <w:b/>
        </w:rPr>
      </w:pPr>
      <w:r w:rsidRPr="007941A9">
        <w:rPr>
          <w:b/>
        </w:rPr>
        <w:t xml:space="preserve">Targeting </w:t>
      </w:r>
    </w:p>
    <w:p w:rsidR="00757DB2" w:rsidRDefault="007941A9" w:rsidP="00C21B4B">
      <w:pPr>
        <w:spacing w:line="360" w:lineRule="auto"/>
        <w:jc w:val="both"/>
      </w:pPr>
      <w:r>
        <w:t xml:space="preserve">Once </w:t>
      </w:r>
      <w:r w:rsidR="005F4C8E">
        <w:t xml:space="preserve">firms have identified potential market segments, the next thing to focus resources on is </w:t>
      </w:r>
      <w:r w:rsidR="005F4C8E">
        <w:rPr>
          <w:b/>
        </w:rPr>
        <w:t xml:space="preserve">targeting. </w:t>
      </w:r>
      <w:r w:rsidR="005F4C8E">
        <w:t xml:space="preserve"> Targeting</w:t>
      </w:r>
      <w:r w:rsidR="006D2469">
        <w:t xml:space="preserve"> is simply</w:t>
      </w:r>
      <w:r w:rsidR="005F4C8E">
        <w:t xml:space="preserve"> the step </w:t>
      </w:r>
      <w:r w:rsidR="006D2469">
        <w:t xml:space="preserve">in </w:t>
      </w:r>
      <w:r w:rsidR="005F4C8E">
        <w:t xml:space="preserve">which firms evaluate the attractiveness of each segment and decide which of these can offer the optimum return on capital invested (Solomon, et al. 2009). </w:t>
      </w:r>
    </w:p>
    <w:p w:rsidR="00BE1F05" w:rsidRDefault="005F4C8E" w:rsidP="00C21B4B">
      <w:pPr>
        <w:spacing w:line="360" w:lineRule="auto"/>
        <w:jc w:val="both"/>
      </w:pPr>
      <w:r>
        <w:t xml:space="preserve">There are many potential segments out there that firms in the alcohol industry would like to target, but some of these </w:t>
      </w:r>
      <w:r w:rsidR="006C6A94">
        <w:t xml:space="preserve">are not viable due to numerous reasons. For example, </w:t>
      </w:r>
      <w:r w:rsidR="005F4BBC">
        <w:t xml:space="preserve">underage alcohol consumers are a segment of an estimated size of 39% of boys and 33% of girls aged 15 to16 (BBC, 2001). </w:t>
      </w:r>
      <w:r w:rsidR="006D2469">
        <w:t>F</w:t>
      </w:r>
      <w:r w:rsidR="00E0311E">
        <w:t xml:space="preserve">irms in the alcohol industry cannot target this segment because it is against the law for under 18’s to drink alcohol (in the UK) and thus, illegal to target advertising at them. </w:t>
      </w:r>
      <w:r w:rsidR="00447881">
        <w:t xml:space="preserve">This segment is therefore not viable and must be given no further consideration. </w:t>
      </w:r>
    </w:p>
    <w:p w:rsidR="00A17176" w:rsidRDefault="00757DB2" w:rsidP="00C21B4B">
      <w:pPr>
        <w:spacing w:line="360" w:lineRule="auto"/>
        <w:jc w:val="both"/>
      </w:pPr>
      <w:r>
        <w:t xml:space="preserve">Evaluating a target segment involves many </w:t>
      </w:r>
      <w:r w:rsidR="004C5146">
        <w:t xml:space="preserve">factors that firms in the alcohol industry should take into account when targeting a </w:t>
      </w:r>
      <w:r>
        <w:t>product or a marketing campaign. For example, are customers in a segment similar to each other (do they</w:t>
      </w:r>
      <w:r w:rsidR="006D2469">
        <w:t xml:space="preserve"> have similar needs and wants)</w:t>
      </w:r>
      <w:r>
        <w:t xml:space="preserve">? Is the segment measurable? Is the segment large enough to be profitable now and in the future? </w:t>
      </w:r>
      <w:r w:rsidR="002D43F5">
        <w:t xml:space="preserve">(Solomon, et al. 2009). </w:t>
      </w:r>
      <w:r w:rsidR="004F35E6">
        <w:t>D</w:t>
      </w:r>
      <w:r w:rsidR="00A57CE7">
        <w:t xml:space="preserve">etails of these factors </w:t>
      </w:r>
      <w:r w:rsidR="004F35E6">
        <w:t xml:space="preserve">and other theory </w:t>
      </w:r>
      <w:r w:rsidR="00A57CE7">
        <w:t xml:space="preserve">are off </w:t>
      </w:r>
      <w:r w:rsidR="004F35E6">
        <w:t xml:space="preserve">the scope of this </w:t>
      </w:r>
      <w:r w:rsidR="002D43F5">
        <w:t>section</w:t>
      </w:r>
      <w:r w:rsidR="004F35E6">
        <w:t>.</w:t>
      </w:r>
      <w:r w:rsidR="00A57CE7">
        <w:t xml:space="preserve"> </w:t>
      </w:r>
      <w:r w:rsidR="004F35E6">
        <w:t>T</w:t>
      </w:r>
      <w:r w:rsidR="00A57CE7">
        <w:t xml:space="preserve">here is rather a focus on how firms in the alcohol industry </w:t>
      </w:r>
      <w:r w:rsidR="004F35E6">
        <w:t xml:space="preserve">apply marketing </w:t>
      </w:r>
      <w:r w:rsidR="00C112A8">
        <w:t>theory</w:t>
      </w:r>
      <w:r w:rsidR="00A57CE7">
        <w:t xml:space="preserve">. </w:t>
      </w:r>
    </w:p>
    <w:p w:rsidR="006D2469" w:rsidRDefault="006D2469" w:rsidP="00C21B4B">
      <w:pPr>
        <w:spacing w:line="360" w:lineRule="auto"/>
        <w:jc w:val="both"/>
      </w:pPr>
    </w:p>
    <w:p w:rsidR="00A17176" w:rsidRDefault="00A17176" w:rsidP="00C21B4B">
      <w:pPr>
        <w:spacing w:line="360" w:lineRule="auto"/>
        <w:jc w:val="both"/>
      </w:pPr>
    </w:p>
    <w:p w:rsidR="00A17176" w:rsidRDefault="00A17176" w:rsidP="00C21B4B">
      <w:pPr>
        <w:spacing w:line="360" w:lineRule="auto"/>
        <w:jc w:val="both"/>
      </w:pPr>
    </w:p>
    <w:p w:rsidR="00A17176" w:rsidRDefault="00A17176" w:rsidP="00C21B4B">
      <w:pPr>
        <w:spacing w:line="360" w:lineRule="auto"/>
        <w:jc w:val="both"/>
      </w:pPr>
    </w:p>
    <w:p w:rsidR="00A17176" w:rsidRDefault="00A17176" w:rsidP="00C21B4B">
      <w:pPr>
        <w:spacing w:line="360" w:lineRule="auto"/>
        <w:jc w:val="both"/>
      </w:pPr>
    </w:p>
    <w:p w:rsidR="00A17176" w:rsidRDefault="00A17176" w:rsidP="00C21B4B">
      <w:pPr>
        <w:spacing w:line="360" w:lineRule="auto"/>
        <w:jc w:val="both"/>
      </w:pPr>
    </w:p>
    <w:p w:rsidR="00A17176" w:rsidRDefault="00A17176" w:rsidP="00C21B4B">
      <w:pPr>
        <w:spacing w:line="360" w:lineRule="auto"/>
        <w:jc w:val="both"/>
      </w:pPr>
    </w:p>
    <w:p w:rsidR="00C112A8" w:rsidRDefault="00C112A8" w:rsidP="00C21B4B">
      <w:pPr>
        <w:spacing w:line="360" w:lineRule="auto"/>
        <w:jc w:val="both"/>
      </w:pPr>
    </w:p>
    <w:p w:rsidR="002D43F5" w:rsidRDefault="000D287A" w:rsidP="00C21B4B">
      <w:pPr>
        <w:spacing w:line="360" w:lineRule="auto"/>
        <w:jc w:val="both"/>
        <w:rPr>
          <w:b/>
        </w:rPr>
      </w:pPr>
      <w:r>
        <w:rPr>
          <w:b/>
        </w:rPr>
        <w:t xml:space="preserve">Segment Profile &amp; </w:t>
      </w:r>
      <w:r w:rsidR="002D43F5" w:rsidRPr="002D43F5">
        <w:rPr>
          <w:b/>
        </w:rPr>
        <w:t xml:space="preserve">Targeting Strategies </w:t>
      </w:r>
    </w:p>
    <w:p w:rsidR="000D287A" w:rsidRDefault="009554AC" w:rsidP="00C21B4B">
      <w:pPr>
        <w:spacing w:line="360" w:lineRule="auto"/>
        <w:jc w:val="both"/>
      </w:pPr>
      <w:r>
        <w:t xml:space="preserve">Once potential target segments have been evaluated, firms should end up with a few potential viable segments that meet the evaluation criteria. </w:t>
      </w:r>
      <w:r w:rsidR="00ED4ABA">
        <w:t>These segments must now be given a “</w:t>
      </w:r>
      <w:r w:rsidR="00ED4ABA" w:rsidRPr="00ED4ABA">
        <w:t>profile</w:t>
      </w:r>
      <w:r w:rsidR="00ED4ABA">
        <w:t xml:space="preserve">”; marketers often refer to the process as </w:t>
      </w:r>
      <w:r w:rsidR="00ED4ABA">
        <w:rPr>
          <w:b/>
        </w:rPr>
        <w:t>profile segmentation</w:t>
      </w:r>
      <w:r w:rsidR="00ED4ABA">
        <w:t xml:space="preserve">. </w:t>
      </w:r>
      <w:r w:rsidR="00585783">
        <w:t xml:space="preserve">Profile segmentation allows firms to </w:t>
      </w:r>
      <w:r w:rsidR="004E61CD">
        <w:t xml:space="preserve">get a better </w:t>
      </w:r>
      <w:r w:rsidR="00585783">
        <w:t>understand the needs and wants of segment</w:t>
      </w:r>
      <w:r w:rsidR="004E61CD">
        <w:t xml:space="preserve">s. With this information, marketers can appeal to the </w:t>
      </w:r>
      <w:r w:rsidR="006D2469">
        <w:t>target segment successfully</w:t>
      </w:r>
      <w:r w:rsidR="00585783">
        <w:t xml:space="preserve">. </w:t>
      </w:r>
    </w:p>
    <w:p w:rsidR="00DB6462" w:rsidRDefault="006A1166" w:rsidP="00C21B4B">
      <w:pPr>
        <w:spacing w:line="360" w:lineRule="auto"/>
        <w:jc w:val="both"/>
      </w:pPr>
      <w:r>
        <w:t xml:space="preserve">A segment profile is made out </w:t>
      </w:r>
      <w:r w:rsidR="000D287A">
        <w:t xml:space="preserve">of </w:t>
      </w:r>
      <w:r>
        <w:t xml:space="preserve">variables, such as demographics, psychographics, life style and purchase frequency data. </w:t>
      </w:r>
      <w:r w:rsidR="00455402">
        <w:t xml:space="preserve">Table 1 is a simple example of segment profile that firms </w:t>
      </w:r>
      <w:r w:rsidR="00DB6462">
        <w:t>in the alcohol industry</w:t>
      </w:r>
      <w:r w:rsidR="00455402">
        <w:t xml:space="preserve"> can build using the</w:t>
      </w:r>
      <w:r w:rsidR="00DB6462">
        <w:t>se</w:t>
      </w:r>
      <w:r w:rsidR="00455402">
        <w:t xml:space="preserve"> variables. </w:t>
      </w:r>
    </w:p>
    <w:tbl>
      <w:tblPr>
        <w:tblStyle w:val="TableGrid"/>
        <w:tblpPr w:leftFromText="180" w:rightFromText="180" w:vertAnchor="text" w:horzAnchor="page" w:tblpX="2269" w:tblpY="483"/>
        <w:tblW w:w="7479" w:type="dxa"/>
        <w:tblLayout w:type="fixed"/>
        <w:tblLook w:val="00BF"/>
      </w:tblPr>
      <w:tblGrid>
        <w:gridCol w:w="1426"/>
        <w:gridCol w:w="984"/>
        <w:gridCol w:w="1663"/>
        <w:gridCol w:w="1705"/>
        <w:gridCol w:w="1701"/>
      </w:tblGrid>
      <w:tr w:rsidR="007514B0">
        <w:tc>
          <w:tcPr>
            <w:tcW w:w="1426" w:type="dxa"/>
            <w:tcBorders>
              <w:top w:val="double" w:sz="4" w:space="0" w:color="000000" w:themeColor="text1"/>
              <w:left w:val="double" w:sz="4" w:space="0" w:color="000000" w:themeColor="text1"/>
              <w:bottom w:val="double" w:sz="4" w:space="0" w:color="000000" w:themeColor="text1"/>
              <w:right w:val="single" w:sz="4" w:space="0" w:color="auto"/>
            </w:tcBorders>
          </w:tcPr>
          <w:p w:rsidR="007514B0" w:rsidRPr="00DC02FE" w:rsidRDefault="007514B0" w:rsidP="00844095">
            <w:pPr>
              <w:jc w:val="center"/>
              <w:rPr>
                <w:sz w:val="20"/>
              </w:rPr>
            </w:pPr>
            <w:r w:rsidRPr="00DC02FE">
              <w:rPr>
                <w:sz w:val="20"/>
              </w:rPr>
              <w:t>Profile Segmentation Variables</w:t>
            </w:r>
          </w:p>
        </w:tc>
        <w:tc>
          <w:tcPr>
            <w:tcW w:w="984" w:type="dxa"/>
            <w:tcBorders>
              <w:top w:val="double" w:sz="4" w:space="0" w:color="000000" w:themeColor="text1"/>
              <w:left w:val="single" w:sz="4" w:space="0" w:color="auto"/>
              <w:bottom w:val="double" w:sz="4" w:space="0" w:color="000000" w:themeColor="text1"/>
            </w:tcBorders>
          </w:tcPr>
          <w:p w:rsidR="007514B0" w:rsidRPr="00DC02FE" w:rsidRDefault="007514B0" w:rsidP="00844095">
            <w:pPr>
              <w:jc w:val="center"/>
              <w:rPr>
                <w:sz w:val="20"/>
              </w:rPr>
            </w:pPr>
          </w:p>
          <w:p w:rsidR="007514B0" w:rsidRPr="00DC02FE" w:rsidRDefault="007514B0" w:rsidP="00844095">
            <w:pPr>
              <w:jc w:val="center"/>
              <w:rPr>
                <w:sz w:val="20"/>
              </w:rPr>
            </w:pPr>
            <w:r w:rsidRPr="00DC02FE">
              <w:rPr>
                <w:sz w:val="20"/>
              </w:rPr>
              <w:t>Product</w:t>
            </w:r>
          </w:p>
        </w:tc>
        <w:tc>
          <w:tcPr>
            <w:tcW w:w="1663" w:type="dxa"/>
            <w:tcBorders>
              <w:top w:val="double" w:sz="4" w:space="0" w:color="000000" w:themeColor="text1"/>
              <w:bottom w:val="double" w:sz="4" w:space="0" w:color="000000" w:themeColor="text1"/>
            </w:tcBorders>
          </w:tcPr>
          <w:p w:rsidR="007514B0" w:rsidRDefault="000D287A" w:rsidP="00844095">
            <w:pPr>
              <w:jc w:val="center"/>
            </w:pPr>
            <w:r>
              <w:t>Stella</w:t>
            </w:r>
          </w:p>
        </w:tc>
        <w:tc>
          <w:tcPr>
            <w:tcW w:w="1705" w:type="dxa"/>
            <w:tcBorders>
              <w:top w:val="double" w:sz="4" w:space="0" w:color="000000" w:themeColor="text1"/>
              <w:bottom w:val="double" w:sz="4" w:space="0" w:color="000000" w:themeColor="text1"/>
            </w:tcBorders>
          </w:tcPr>
          <w:p w:rsidR="007514B0" w:rsidRDefault="007514B0" w:rsidP="00844095">
            <w:pPr>
              <w:jc w:val="center"/>
            </w:pPr>
            <w:r>
              <w:t>Champagne</w:t>
            </w:r>
          </w:p>
        </w:tc>
        <w:tc>
          <w:tcPr>
            <w:tcW w:w="1701" w:type="dxa"/>
            <w:tcBorders>
              <w:top w:val="double" w:sz="4" w:space="0" w:color="000000" w:themeColor="text1"/>
              <w:bottom w:val="double" w:sz="4" w:space="0" w:color="000000" w:themeColor="text1"/>
              <w:right w:val="double" w:sz="4" w:space="0" w:color="000000" w:themeColor="text1"/>
            </w:tcBorders>
          </w:tcPr>
          <w:p w:rsidR="007514B0" w:rsidRDefault="007514B0" w:rsidP="00844095">
            <w:pPr>
              <w:jc w:val="center"/>
            </w:pPr>
            <w:proofErr w:type="spellStart"/>
            <w:r>
              <w:t>Absolut</w:t>
            </w:r>
            <w:proofErr w:type="spellEnd"/>
            <w:r>
              <w:t xml:space="preserve"> Vodka</w:t>
            </w:r>
          </w:p>
        </w:tc>
      </w:tr>
      <w:tr w:rsidR="007514B0">
        <w:tc>
          <w:tcPr>
            <w:tcW w:w="2410" w:type="dxa"/>
            <w:gridSpan w:val="2"/>
            <w:tcBorders>
              <w:top w:val="double" w:sz="4" w:space="0" w:color="000000" w:themeColor="text1"/>
              <w:left w:val="double" w:sz="4" w:space="0" w:color="000000" w:themeColor="text1"/>
              <w:bottom w:val="double" w:sz="4" w:space="0" w:color="000000" w:themeColor="text1"/>
            </w:tcBorders>
          </w:tcPr>
          <w:p w:rsidR="007514B0" w:rsidRDefault="007514B0" w:rsidP="00844095">
            <w:pPr>
              <w:jc w:val="center"/>
            </w:pPr>
            <w:r>
              <w:t>Gender</w:t>
            </w:r>
          </w:p>
        </w:tc>
        <w:tc>
          <w:tcPr>
            <w:tcW w:w="1663" w:type="dxa"/>
            <w:tcBorders>
              <w:top w:val="double" w:sz="4" w:space="0" w:color="000000" w:themeColor="text1"/>
              <w:bottom w:val="double" w:sz="4" w:space="0" w:color="000000" w:themeColor="text1"/>
            </w:tcBorders>
          </w:tcPr>
          <w:p w:rsidR="007514B0" w:rsidRDefault="007514B0" w:rsidP="000D287A">
            <w:pPr>
              <w:jc w:val="center"/>
            </w:pPr>
            <w:r>
              <w:t>Male</w:t>
            </w:r>
          </w:p>
        </w:tc>
        <w:tc>
          <w:tcPr>
            <w:tcW w:w="1705" w:type="dxa"/>
            <w:tcBorders>
              <w:top w:val="double" w:sz="4" w:space="0" w:color="000000" w:themeColor="text1"/>
              <w:bottom w:val="double" w:sz="4" w:space="0" w:color="000000" w:themeColor="text1"/>
            </w:tcBorders>
          </w:tcPr>
          <w:p w:rsidR="007514B0" w:rsidRDefault="007514B0" w:rsidP="00844095">
            <w:pPr>
              <w:jc w:val="center"/>
            </w:pPr>
            <w:r>
              <w:t>Male/female</w:t>
            </w:r>
          </w:p>
        </w:tc>
        <w:tc>
          <w:tcPr>
            <w:tcW w:w="1701" w:type="dxa"/>
            <w:tcBorders>
              <w:top w:val="double" w:sz="4" w:space="0" w:color="000000" w:themeColor="text1"/>
              <w:bottom w:val="double" w:sz="4" w:space="0" w:color="000000" w:themeColor="text1"/>
              <w:right w:val="double" w:sz="4" w:space="0" w:color="000000" w:themeColor="text1"/>
            </w:tcBorders>
          </w:tcPr>
          <w:p w:rsidR="007514B0" w:rsidRDefault="007514B0" w:rsidP="00844095">
            <w:pPr>
              <w:jc w:val="center"/>
            </w:pPr>
            <w:r>
              <w:t>Male/female</w:t>
            </w:r>
          </w:p>
        </w:tc>
      </w:tr>
      <w:tr w:rsidR="007514B0">
        <w:tc>
          <w:tcPr>
            <w:tcW w:w="2410" w:type="dxa"/>
            <w:gridSpan w:val="2"/>
            <w:tcBorders>
              <w:top w:val="double" w:sz="4" w:space="0" w:color="000000" w:themeColor="text1"/>
              <w:left w:val="double" w:sz="4" w:space="0" w:color="000000" w:themeColor="text1"/>
              <w:bottom w:val="double" w:sz="4" w:space="0" w:color="000000" w:themeColor="text1"/>
            </w:tcBorders>
          </w:tcPr>
          <w:p w:rsidR="007514B0" w:rsidRDefault="007514B0" w:rsidP="00844095">
            <w:pPr>
              <w:jc w:val="center"/>
            </w:pPr>
            <w:r>
              <w:t>Age</w:t>
            </w:r>
          </w:p>
        </w:tc>
        <w:tc>
          <w:tcPr>
            <w:tcW w:w="1663" w:type="dxa"/>
            <w:tcBorders>
              <w:top w:val="double" w:sz="4" w:space="0" w:color="000000" w:themeColor="text1"/>
              <w:bottom w:val="double" w:sz="4" w:space="0" w:color="000000" w:themeColor="text1"/>
            </w:tcBorders>
          </w:tcPr>
          <w:p w:rsidR="007514B0" w:rsidRDefault="000D287A" w:rsidP="00844095">
            <w:pPr>
              <w:jc w:val="center"/>
            </w:pPr>
            <w:r>
              <w:t>18-50</w:t>
            </w:r>
          </w:p>
        </w:tc>
        <w:tc>
          <w:tcPr>
            <w:tcW w:w="1705" w:type="dxa"/>
            <w:tcBorders>
              <w:top w:val="double" w:sz="4" w:space="0" w:color="000000" w:themeColor="text1"/>
              <w:bottom w:val="double" w:sz="4" w:space="0" w:color="000000" w:themeColor="text1"/>
            </w:tcBorders>
          </w:tcPr>
          <w:p w:rsidR="007514B0" w:rsidRDefault="0071237A" w:rsidP="00844095">
            <w:pPr>
              <w:jc w:val="center"/>
            </w:pPr>
            <w:r>
              <w:t>30</w:t>
            </w:r>
            <w:r w:rsidR="007514B0">
              <w:t>-50</w:t>
            </w:r>
          </w:p>
        </w:tc>
        <w:tc>
          <w:tcPr>
            <w:tcW w:w="1701" w:type="dxa"/>
            <w:tcBorders>
              <w:top w:val="double" w:sz="4" w:space="0" w:color="000000" w:themeColor="text1"/>
              <w:bottom w:val="double" w:sz="4" w:space="0" w:color="000000" w:themeColor="text1"/>
              <w:right w:val="double" w:sz="4" w:space="0" w:color="000000" w:themeColor="text1"/>
            </w:tcBorders>
          </w:tcPr>
          <w:p w:rsidR="007514B0" w:rsidRDefault="007514B0" w:rsidP="00844095">
            <w:pPr>
              <w:jc w:val="center"/>
            </w:pPr>
            <w:r>
              <w:t>20-35</w:t>
            </w:r>
          </w:p>
        </w:tc>
      </w:tr>
      <w:tr w:rsidR="007514B0">
        <w:tc>
          <w:tcPr>
            <w:tcW w:w="2410" w:type="dxa"/>
            <w:gridSpan w:val="2"/>
            <w:tcBorders>
              <w:top w:val="double" w:sz="4" w:space="0" w:color="000000" w:themeColor="text1"/>
              <w:left w:val="double" w:sz="4" w:space="0" w:color="000000" w:themeColor="text1"/>
              <w:bottom w:val="double" w:sz="4" w:space="0" w:color="000000" w:themeColor="text1"/>
            </w:tcBorders>
          </w:tcPr>
          <w:p w:rsidR="007514B0" w:rsidRDefault="007514B0" w:rsidP="00844095">
            <w:pPr>
              <w:jc w:val="center"/>
            </w:pPr>
            <w:r>
              <w:t>Earning</w:t>
            </w:r>
          </w:p>
        </w:tc>
        <w:tc>
          <w:tcPr>
            <w:tcW w:w="1663" w:type="dxa"/>
            <w:tcBorders>
              <w:top w:val="double" w:sz="4" w:space="0" w:color="000000" w:themeColor="text1"/>
              <w:bottom w:val="double" w:sz="4" w:space="0" w:color="000000" w:themeColor="text1"/>
            </w:tcBorders>
          </w:tcPr>
          <w:p w:rsidR="007514B0" w:rsidRDefault="000D287A" w:rsidP="00844095">
            <w:pPr>
              <w:jc w:val="center"/>
            </w:pPr>
            <w:r>
              <w:t>Over 15</w:t>
            </w:r>
            <w:r w:rsidR="007514B0">
              <w:t>000</w:t>
            </w:r>
          </w:p>
        </w:tc>
        <w:tc>
          <w:tcPr>
            <w:tcW w:w="1705" w:type="dxa"/>
            <w:tcBorders>
              <w:top w:val="double" w:sz="4" w:space="0" w:color="000000" w:themeColor="text1"/>
              <w:bottom w:val="double" w:sz="4" w:space="0" w:color="000000" w:themeColor="text1"/>
            </w:tcBorders>
          </w:tcPr>
          <w:p w:rsidR="007514B0" w:rsidRDefault="007514B0" w:rsidP="00844095">
            <w:pPr>
              <w:jc w:val="center"/>
            </w:pPr>
            <w:r>
              <w:t>Over 35000</w:t>
            </w:r>
          </w:p>
        </w:tc>
        <w:tc>
          <w:tcPr>
            <w:tcW w:w="1701" w:type="dxa"/>
            <w:tcBorders>
              <w:top w:val="double" w:sz="4" w:space="0" w:color="000000" w:themeColor="text1"/>
              <w:bottom w:val="double" w:sz="4" w:space="0" w:color="000000" w:themeColor="text1"/>
              <w:right w:val="double" w:sz="4" w:space="0" w:color="000000" w:themeColor="text1"/>
            </w:tcBorders>
          </w:tcPr>
          <w:p w:rsidR="007514B0" w:rsidRDefault="007514B0" w:rsidP="00844095">
            <w:pPr>
              <w:jc w:val="center"/>
            </w:pPr>
            <w:r>
              <w:t>Over 20000</w:t>
            </w:r>
          </w:p>
        </w:tc>
      </w:tr>
      <w:tr w:rsidR="007514B0">
        <w:tc>
          <w:tcPr>
            <w:tcW w:w="2410" w:type="dxa"/>
            <w:gridSpan w:val="2"/>
            <w:tcBorders>
              <w:top w:val="double" w:sz="4" w:space="0" w:color="000000" w:themeColor="text1"/>
              <w:left w:val="double" w:sz="4" w:space="0" w:color="000000" w:themeColor="text1"/>
              <w:bottom w:val="double" w:sz="4" w:space="0" w:color="000000" w:themeColor="text1"/>
            </w:tcBorders>
          </w:tcPr>
          <w:p w:rsidR="007514B0" w:rsidRDefault="007514B0" w:rsidP="00844095">
            <w:pPr>
              <w:jc w:val="center"/>
            </w:pPr>
            <w:r>
              <w:t>Life Style</w:t>
            </w:r>
          </w:p>
        </w:tc>
        <w:tc>
          <w:tcPr>
            <w:tcW w:w="1663" w:type="dxa"/>
            <w:tcBorders>
              <w:top w:val="double" w:sz="4" w:space="0" w:color="000000" w:themeColor="text1"/>
              <w:bottom w:val="double" w:sz="4" w:space="0" w:color="000000" w:themeColor="text1"/>
            </w:tcBorders>
          </w:tcPr>
          <w:p w:rsidR="007514B0" w:rsidRDefault="007514B0" w:rsidP="00844095">
            <w:pPr>
              <w:jc w:val="center"/>
            </w:pPr>
            <w:r>
              <w:t>Modern/social drinkers</w:t>
            </w:r>
          </w:p>
        </w:tc>
        <w:tc>
          <w:tcPr>
            <w:tcW w:w="1705" w:type="dxa"/>
            <w:tcBorders>
              <w:top w:val="double" w:sz="4" w:space="0" w:color="000000" w:themeColor="text1"/>
              <w:bottom w:val="double" w:sz="4" w:space="0" w:color="000000" w:themeColor="text1"/>
            </w:tcBorders>
          </w:tcPr>
          <w:p w:rsidR="007514B0" w:rsidRDefault="007514B0" w:rsidP="00844095">
            <w:pPr>
              <w:jc w:val="center"/>
            </w:pPr>
            <w:r>
              <w:t>Modern</w:t>
            </w:r>
          </w:p>
        </w:tc>
        <w:tc>
          <w:tcPr>
            <w:tcW w:w="1701" w:type="dxa"/>
            <w:tcBorders>
              <w:top w:val="double" w:sz="4" w:space="0" w:color="000000" w:themeColor="text1"/>
              <w:bottom w:val="double" w:sz="4" w:space="0" w:color="000000" w:themeColor="text1"/>
              <w:right w:val="double" w:sz="4" w:space="0" w:color="000000" w:themeColor="text1"/>
            </w:tcBorders>
          </w:tcPr>
          <w:p w:rsidR="007514B0" w:rsidRDefault="007514B0" w:rsidP="00844095">
            <w:pPr>
              <w:jc w:val="center"/>
            </w:pPr>
            <w:r>
              <w:t>Social Drinkers</w:t>
            </w:r>
          </w:p>
        </w:tc>
      </w:tr>
      <w:tr w:rsidR="007514B0">
        <w:tc>
          <w:tcPr>
            <w:tcW w:w="2410" w:type="dxa"/>
            <w:gridSpan w:val="2"/>
            <w:tcBorders>
              <w:top w:val="double" w:sz="4" w:space="0" w:color="000000" w:themeColor="text1"/>
              <w:left w:val="double" w:sz="4" w:space="0" w:color="000000" w:themeColor="text1"/>
              <w:bottom w:val="double" w:sz="4" w:space="0" w:color="000000" w:themeColor="text1"/>
            </w:tcBorders>
          </w:tcPr>
          <w:p w:rsidR="007514B0" w:rsidRDefault="007514B0" w:rsidP="00844095">
            <w:pPr>
              <w:jc w:val="center"/>
            </w:pPr>
            <w:r>
              <w:t>Generation (X/Y)</w:t>
            </w:r>
          </w:p>
        </w:tc>
        <w:tc>
          <w:tcPr>
            <w:tcW w:w="1663" w:type="dxa"/>
            <w:tcBorders>
              <w:top w:val="double" w:sz="4" w:space="0" w:color="000000" w:themeColor="text1"/>
              <w:bottom w:val="double" w:sz="4" w:space="0" w:color="000000" w:themeColor="text1"/>
            </w:tcBorders>
          </w:tcPr>
          <w:p w:rsidR="007514B0" w:rsidRDefault="000D287A" w:rsidP="00844095">
            <w:pPr>
              <w:jc w:val="center"/>
            </w:pPr>
            <w:r>
              <w:t>X + Y</w:t>
            </w:r>
          </w:p>
        </w:tc>
        <w:tc>
          <w:tcPr>
            <w:tcW w:w="1705" w:type="dxa"/>
            <w:tcBorders>
              <w:top w:val="double" w:sz="4" w:space="0" w:color="000000" w:themeColor="text1"/>
              <w:bottom w:val="double" w:sz="4" w:space="0" w:color="000000" w:themeColor="text1"/>
            </w:tcBorders>
          </w:tcPr>
          <w:p w:rsidR="007514B0" w:rsidRDefault="007514B0" w:rsidP="00844095">
            <w:pPr>
              <w:jc w:val="center"/>
            </w:pPr>
            <w:r>
              <w:t>X</w:t>
            </w:r>
          </w:p>
        </w:tc>
        <w:tc>
          <w:tcPr>
            <w:tcW w:w="1701" w:type="dxa"/>
            <w:tcBorders>
              <w:top w:val="double" w:sz="4" w:space="0" w:color="000000" w:themeColor="text1"/>
              <w:bottom w:val="double" w:sz="4" w:space="0" w:color="000000" w:themeColor="text1"/>
              <w:right w:val="double" w:sz="4" w:space="0" w:color="000000" w:themeColor="text1"/>
            </w:tcBorders>
          </w:tcPr>
          <w:p w:rsidR="007514B0" w:rsidRDefault="007514B0" w:rsidP="00844095">
            <w:pPr>
              <w:jc w:val="center"/>
            </w:pPr>
            <w:r>
              <w:t>Y</w:t>
            </w:r>
          </w:p>
        </w:tc>
      </w:tr>
    </w:tbl>
    <w:p w:rsidR="00844095" w:rsidRDefault="0091375A" w:rsidP="00D46BE8">
      <w:pPr>
        <w:jc w:val="both"/>
      </w:pPr>
      <w:r>
        <w:t xml:space="preserve">Table 1 </w:t>
      </w:r>
      <w:r w:rsidRPr="0091375A">
        <w:rPr>
          <w:i/>
        </w:rPr>
        <w:t>(example only, figures not accurate)</w:t>
      </w:r>
    </w:p>
    <w:p w:rsidR="00D46BE8" w:rsidRDefault="00D46BE8" w:rsidP="00C21B4B">
      <w:pPr>
        <w:spacing w:line="360" w:lineRule="auto"/>
        <w:jc w:val="both"/>
      </w:pPr>
    </w:p>
    <w:p w:rsidR="00C757B2" w:rsidRDefault="0071237A" w:rsidP="00C21B4B">
      <w:pPr>
        <w:spacing w:line="360" w:lineRule="auto"/>
        <w:jc w:val="both"/>
      </w:pPr>
      <w:r>
        <w:t xml:space="preserve">Once a firm has established profiles for the chosen segments, it must decide on the appropriate targeting strategy to reach </w:t>
      </w:r>
      <w:r w:rsidR="00D46BE8">
        <w:t xml:space="preserve">and communicate to these segments. </w:t>
      </w:r>
      <w:r w:rsidR="000D287A">
        <w:t>There</w:t>
      </w:r>
      <w:r w:rsidR="00B9709B">
        <w:t xml:space="preserve"> are four types of targeting strategies, </w:t>
      </w:r>
      <w:r w:rsidR="00B9709B">
        <w:rPr>
          <w:b/>
        </w:rPr>
        <w:t>undifferentiated marketing</w:t>
      </w:r>
      <w:r w:rsidR="00B9709B">
        <w:t xml:space="preserve">, </w:t>
      </w:r>
      <w:r w:rsidR="00B9709B">
        <w:rPr>
          <w:b/>
        </w:rPr>
        <w:t xml:space="preserve">differentiated marketing, concentrated marketing </w:t>
      </w:r>
      <w:r w:rsidR="00B9709B">
        <w:t xml:space="preserve">and </w:t>
      </w:r>
      <w:r w:rsidR="00B9709B">
        <w:rPr>
          <w:b/>
        </w:rPr>
        <w:t>customised marketing</w:t>
      </w:r>
      <w:r w:rsidR="00154B7B">
        <w:t xml:space="preserve">. Table 2 gives some detail of these different approaches. Examples of how these are seen in the Alcohol industry follow table 2. </w:t>
      </w:r>
    </w:p>
    <w:p w:rsidR="00E62D2D" w:rsidRDefault="00E62D2D" w:rsidP="00C21B4B">
      <w:pPr>
        <w:spacing w:line="360" w:lineRule="auto"/>
        <w:jc w:val="both"/>
      </w:pPr>
    </w:p>
    <w:p w:rsidR="00AD7FF5" w:rsidRDefault="00AD7FF5" w:rsidP="00C21B4B">
      <w:pPr>
        <w:spacing w:line="360" w:lineRule="auto"/>
        <w:jc w:val="both"/>
        <w:sectPr w:rsidR="00AD7FF5">
          <w:pgSz w:w="11900" w:h="16840"/>
          <w:pgMar w:top="1440" w:right="1800" w:bottom="1440" w:left="1800" w:header="708" w:footer="708" w:gutter="0"/>
          <w:cols w:space="708"/>
        </w:sectPr>
      </w:pPr>
    </w:p>
    <w:tbl>
      <w:tblPr>
        <w:tblStyle w:val="TableGrid"/>
        <w:tblpPr w:leftFromText="180" w:rightFromText="180" w:vertAnchor="page" w:horzAnchor="page" w:tblpX="1549" w:tblpY="2161"/>
        <w:tblW w:w="0" w:type="auto"/>
        <w:tbl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insideH w:val="thinThickSmallGap" w:sz="18" w:space="0" w:color="000000" w:themeColor="text1"/>
          <w:insideV w:val="thinThickSmallGap" w:sz="18" w:space="0" w:color="000000" w:themeColor="text1"/>
        </w:tblBorders>
        <w:tblLook w:val="00BF"/>
      </w:tblPr>
      <w:tblGrid>
        <w:gridCol w:w="3794"/>
        <w:gridCol w:w="3827"/>
        <w:gridCol w:w="3119"/>
        <w:gridCol w:w="3430"/>
      </w:tblGrid>
      <w:tr w:rsidR="00AD7FF5">
        <w:tc>
          <w:tcPr>
            <w:tcW w:w="3794" w:type="dxa"/>
          </w:tcPr>
          <w:p w:rsidR="00AD7FF5" w:rsidRDefault="00AD7FF5" w:rsidP="00E62D2D">
            <w:pPr>
              <w:jc w:val="center"/>
              <w:rPr>
                <w:b/>
              </w:rPr>
            </w:pPr>
            <w:r>
              <w:rPr>
                <w:b/>
              </w:rPr>
              <w:t>Undifferentiated marketing</w:t>
            </w:r>
          </w:p>
        </w:tc>
        <w:tc>
          <w:tcPr>
            <w:tcW w:w="3827" w:type="dxa"/>
          </w:tcPr>
          <w:p w:rsidR="00AD7FF5" w:rsidRDefault="00AD7FF5" w:rsidP="00E62D2D">
            <w:pPr>
              <w:jc w:val="center"/>
              <w:rPr>
                <w:b/>
              </w:rPr>
            </w:pPr>
            <w:r>
              <w:rPr>
                <w:b/>
              </w:rPr>
              <w:t>Differentiated marketing</w:t>
            </w:r>
          </w:p>
        </w:tc>
        <w:tc>
          <w:tcPr>
            <w:tcW w:w="3119" w:type="dxa"/>
          </w:tcPr>
          <w:p w:rsidR="00AD7FF5" w:rsidRDefault="00AD7FF5" w:rsidP="00E62D2D">
            <w:pPr>
              <w:jc w:val="center"/>
              <w:rPr>
                <w:b/>
              </w:rPr>
            </w:pPr>
            <w:r>
              <w:rPr>
                <w:b/>
              </w:rPr>
              <w:t>Concentrated marketing</w:t>
            </w:r>
          </w:p>
        </w:tc>
        <w:tc>
          <w:tcPr>
            <w:tcW w:w="3430" w:type="dxa"/>
          </w:tcPr>
          <w:p w:rsidR="00AD7FF5" w:rsidRDefault="00AD7FF5" w:rsidP="00E62D2D">
            <w:pPr>
              <w:jc w:val="center"/>
              <w:rPr>
                <w:b/>
              </w:rPr>
            </w:pPr>
            <w:r>
              <w:rPr>
                <w:b/>
              </w:rPr>
              <w:t>Customised marketing</w:t>
            </w:r>
          </w:p>
        </w:tc>
      </w:tr>
      <w:tr w:rsidR="00AD7FF5">
        <w:trPr>
          <w:trHeight w:val="7500"/>
        </w:trPr>
        <w:tc>
          <w:tcPr>
            <w:tcW w:w="3794" w:type="dxa"/>
          </w:tcPr>
          <w:p w:rsidR="00AD7FF5" w:rsidRDefault="00AD7FF5" w:rsidP="00E62D2D">
            <w:pPr>
              <w:jc w:val="both"/>
              <w:rPr>
                <w:b/>
              </w:rPr>
            </w:pPr>
            <w:r>
              <w:t>This strategy ignores basic market segmentation in order to appeal to a broad spectrum of people through mass advertising and distribution, and thus  (if this successful) production, promotion and research costs would benefit from economies of scale (Solomon, et al. 2009). This strategy is cheaper and less time consuming than devising marketing strategy for numerous segments. In the alcohol industry, undifferentiated marketing can be seen in Beer. Beer is a product that is aimed mainly at (western/westernised) men, things like demographics and lifestyle do not really affect the frequency at which males drink beer. In 2007 the UK male population reached 29.9 million, and therefore a very large market to target. Since the potential market for beer male drinkers is so big, why split it into small segments? Why not just target all men? (</w:t>
            </w:r>
            <w:proofErr w:type="gramStart"/>
            <w:r>
              <w:t>undifferentiated</w:t>
            </w:r>
            <w:proofErr w:type="gramEnd"/>
            <w:r>
              <w:t xml:space="preserve"> marketing). </w:t>
            </w:r>
          </w:p>
        </w:tc>
        <w:tc>
          <w:tcPr>
            <w:tcW w:w="3827" w:type="dxa"/>
          </w:tcPr>
          <w:p w:rsidR="00AD7FF5" w:rsidRDefault="00AD7FF5" w:rsidP="00E62D2D">
            <w:pPr>
              <w:tabs>
                <w:tab w:val="center" w:pos="4150"/>
                <w:tab w:val="right" w:pos="8300"/>
              </w:tabs>
              <w:jc w:val="both"/>
            </w:pPr>
            <w:r>
              <w:t xml:space="preserve">This marketing strategy focuses on targeting one or multiple products to a variety of segments, each with different needs and wants. This requires each marketing strategy to be carefully tailored to each the specific segment. Segment profile variables are essential at this point because each segment will respond to different marketing activities e.g. the message encoded in a TV or Billboard ads. The appropriate use of segment profiles will maximise attention and interest in order to encourage desire and action (AIDA).  </w:t>
            </w:r>
          </w:p>
          <w:p w:rsidR="00AD7FF5" w:rsidRDefault="00AD7FF5" w:rsidP="00E62D2D">
            <w:pPr>
              <w:jc w:val="both"/>
              <w:rPr>
                <w:b/>
              </w:rPr>
            </w:pPr>
          </w:p>
        </w:tc>
        <w:tc>
          <w:tcPr>
            <w:tcW w:w="3119" w:type="dxa"/>
          </w:tcPr>
          <w:p w:rsidR="00067BC8" w:rsidRDefault="00067BC8" w:rsidP="00E62D2D">
            <w:pPr>
              <w:tabs>
                <w:tab w:val="center" w:pos="4150"/>
                <w:tab w:val="right" w:pos="8300"/>
              </w:tabs>
              <w:jc w:val="both"/>
            </w:pPr>
            <w:r>
              <w:t xml:space="preserve">This strategy focuses on developing a product (or products) that is marketed at a very specific segment of the consumer population. Marketers following this strategy will commit resources to ensure that the needs and wants of this segment are satisfied. The message encoded in marketing campaigns will be devised carefully so as to ensure the target segment understands the message being transmitted. An example of a firm in the alcohol industry that can be said to use concentrated marketing is Baileys. </w:t>
            </w:r>
          </w:p>
          <w:p w:rsidR="00AD7FF5" w:rsidRDefault="00AD7FF5" w:rsidP="00E62D2D">
            <w:pPr>
              <w:jc w:val="both"/>
              <w:rPr>
                <w:b/>
              </w:rPr>
            </w:pPr>
          </w:p>
        </w:tc>
        <w:tc>
          <w:tcPr>
            <w:tcW w:w="3430" w:type="dxa"/>
          </w:tcPr>
          <w:p w:rsidR="00552B2C" w:rsidRDefault="00552B2C" w:rsidP="00E62D2D">
            <w:pPr>
              <w:tabs>
                <w:tab w:val="left" w:pos="2067"/>
              </w:tabs>
              <w:jc w:val="both"/>
            </w:pPr>
            <w:r>
              <w:t xml:space="preserve">This marketing strategy involves focusing marketing activities on targeting a specialised, prestigious or rare product to specific customers. Thus, the target segments tends to be small but lucrative. Companies that target such segments also rely on “pull” market strategies. Pull marketing strategy is where the product is highly demanded by the customers because they know, and in most cases, are familiar with the product. The advantage here is that the firm can minimise costs in marketing activities such as advertising. This is the opposite of undifferentiated marketing, where firms “push” the product into the market. </w:t>
            </w:r>
          </w:p>
          <w:p w:rsidR="00AD7FF5" w:rsidRDefault="00AD7FF5" w:rsidP="00E62D2D">
            <w:pPr>
              <w:jc w:val="both"/>
              <w:rPr>
                <w:b/>
              </w:rPr>
            </w:pPr>
          </w:p>
        </w:tc>
      </w:tr>
    </w:tbl>
    <w:p w:rsidR="00AD7FF5" w:rsidRDefault="00E62D2D" w:rsidP="00C21B4B">
      <w:pPr>
        <w:spacing w:line="360" w:lineRule="auto"/>
        <w:jc w:val="both"/>
        <w:rPr>
          <w:b/>
        </w:rPr>
        <w:sectPr w:rsidR="00AD7FF5" w:rsidSect="00AD7FF5">
          <w:pgSz w:w="16834" w:h="11904" w:orient="landscape"/>
          <w:pgMar w:top="1800" w:right="1440" w:bottom="993" w:left="1440" w:header="708" w:footer="708" w:gutter="0"/>
          <w:cols w:space="708"/>
          <w:printerSettings r:id="rId5"/>
        </w:sectPr>
      </w:pPr>
      <w:r>
        <w:rPr>
          <w:noProof/>
        </w:rPr>
        <w:pict>
          <v:shapetype id="_x0000_t202" coordsize="21600,21600" o:spt="202" path="m0,0l0,21600,21600,21600,21600,0xe">
            <v:stroke joinstyle="miter"/>
            <v:path gradientshapeok="t" o:connecttype="rect"/>
          </v:shapetype>
          <v:shape id="_x0000_s1047" type="#_x0000_t202" style="position:absolute;left:0;text-align:left;margin-left:0;margin-top:-18pt;width:62pt;height:25.35pt;z-index:251681792;mso-position-horizontal:absolute;mso-position-horizontal-relative:text;mso-position-vertical:absolute;mso-position-vertical-relative:text" filled="f" stroked="f">
            <v:fill o:detectmouseclick="t"/>
            <v:textbox inset=",7.2pt,,7.2pt">
              <w:txbxContent>
                <w:p w:rsidR="00D1335F" w:rsidRDefault="00D1335F" w:rsidP="00C21B4B">
                  <w:pPr>
                    <w:spacing w:line="360" w:lineRule="auto"/>
                    <w:jc w:val="both"/>
                  </w:pPr>
                  <w:r>
                    <w:t>Table 2</w:t>
                  </w:r>
                </w:p>
                <w:p w:rsidR="00D1335F" w:rsidRDefault="00D1335F"/>
              </w:txbxContent>
            </v:textbox>
            <w10:wrap type="square"/>
          </v:shape>
        </w:pict>
      </w:r>
    </w:p>
    <w:p w:rsidR="00406F5B" w:rsidRPr="00406F5B" w:rsidRDefault="00067BC8" w:rsidP="00C21B4B">
      <w:pPr>
        <w:spacing w:line="360" w:lineRule="auto"/>
        <w:jc w:val="both"/>
        <w:rPr>
          <w:b/>
        </w:rPr>
      </w:pPr>
      <w:r>
        <w:rPr>
          <w:b/>
        </w:rPr>
        <w:t xml:space="preserve">Undifferentiated </w:t>
      </w:r>
      <w:r w:rsidRPr="00406F5B">
        <w:rPr>
          <w:b/>
        </w:rPr>
        <w:t>Marketing</w:t>
      </w:r>
      <w:r w:rsidR="00406F5B" w:rsidRPr="00406F5B">
        <w:rPr>
          <w:b/>
        </w:rPr>
        <w:t xml:space="preserve"> </w:t>
      </w:r>
    </w:p>
    <w:p w:rsidR="00531A44" w:rsidRPr="00531A44" w:rsidRDefault="00067BC8" w:rsidP="008D4B30">
      <w:pPr>
        <w:spacing w:line="360" w:lineRule="auto"/>
        <w:jc w:val="both"/>
      </w:pPr>
      <w:r>
        <w:t xml:space="preserve">Appendix 1, </w:t>
      </w:r>
      <w:r w:rsidR="008D4B30">
        <w:t xml:space="preserve">Image </w:t>
      </w:r>
      <w:r w:rsidR="00AD7FF5">
        <w:t>2</w:t>
      </w:r>
      <w:r w:rsidR="00306B1C">
        <w:t xml:space="preserve"> is a simple example of how beer brands like Carling </w:t>
      </w:r>
      <w:r w:rsidR="008D4B30">
        <w:t>targets</w:t>
      </w:r>
      <w:r w:rsidR="00306B1C">
        <w:t xml:space="preserve"> men. </w:t>
      </w:r>
      <w:r w:rsidR="00531A44">
        <w:t xml:space="preserve">Carling has </w:t>
      </w:r>
      <w:r w:rsidR="00772493">
        <w:t>targeted</w:t>
      </w:r>
      <w:r w:rsidR="00531A44">
        <w:t xml:space="preserve"> UK </w:t>
      </w:r>
      <w:r w:rsidR="00AF5464">
        <w:t xml:space="preserve">male </w:t>
      </w:r>
      <w:r w:rsidR="00531A44">
        <w:t xml:space="preserve">football </w:t>
      </w:r>
      <w:r w:rsidR="00772493">
        <w:t xml:space="preserve">fans </w:t>
      </w:r>
      <w:r w:rsidR="00531A44">
        <w:t xml:space="preserve">by establishing </w:t>
      </w:r>
      <w:r w:rsidR="00772493">
        <w:t xml:space="preserve">a </w:t>
      </w:r>
      <w:r w:rsidR="00531A44">
        <w:t xml:space="preserve">seasonal football event, conveniently called the “Carling Cup”. </w:t>
      </w:r>
      <w:r w:rsidR="008D4B30">
        <w:t>Carling knows that most men in the UK watch football (and are football fans) whilst drinking beer. So it uses this event to increase exposure of the brand and increase consumption. Although</w:t>
      </w:r>
      <w:r w:rsidR="00772493">
        <w:t xml:space="preserve"> the this type of promotion is targeting football fans, it is still undifferentiated because its </w:t>
      </w:r>
      <w:r w:rsidR="00AF5464">
        <w:t xml:space="preserve">targeting </w:t>
      </w:r>
      <w:r w:rsidR="00772493">
        <w:t>men</w:t>
      </w:r>
      <w:r w:rsidR="00AF5464">
        <w:t>, women would be the other option, but they are traditionally less interested in football or beer</w:t>
      </w:r>
      <w:r w:rsidR="00772493">
        <w:t xml:space="preserve">. </w:t>
      </w:r>
    </w:p>
    <w:p w:rsidR="00955A65" w:rsidRPr="00955A65" w:rsidRDefault="00955A65" w:rsidP="00154419">
      <w:pPr>
        <w:tabs>
          <w:tab w:val="center" w:pos="4150"/>
          <w:tab w:val="right" w:pos="8300"/>
        </w:tabs>
        <w:spacing w:line="360" w:lineRule="auto"/>
        <w:jc w:val="both"/>
        <w:rPr>
          <w:b/>
        </w:rPr>
      </w:pPr>
      <w:r w:rsidRPr="00955A65">
        <w:rPr>
          <w:b/>
        </w:rPr>
        <w:t xml:space="preserve">Differentiated marketing </w:t>
      </w:r>
    </w:p>
    <w:p w:rsidR="00955A65" w:rsidRDefault="002B2547" w:rsidP="00154419">
      <w:pPr>
        <w:tabs>
          <w:tab w:val="center" w:pos="4150"/>
          <w:tab w:val="right" w:pos="8300"/>
        </w:tabs>
        <w:spacing w:line="360" w:lineRule="auto"/>
        <w:jc w:val="both"/>
      </w:pPr>
      <w:r>
        <w:t xml:space="preserve">Absolute Vodka has managed to appeal to a wide array of segments by </w:t>
      </w:r>
      <w:r w:rsidR="00F14987">
        <w:t>(</w:t>
      </w:r>
      <w:r>
        <w:t>cleverly</w:t>
      </w:r>
      <w:r w:rsidR="00F14987">
        <w:t>)</w:t>
      </w:r>
      <w:r>
        <w:t xml:space="preserve"> </w:t>
      </w:r>
      <w:r w:rsidR="00F14987">
        <w:t>swapping “Vodka” for words that depict segments and placing them after “</w:t>
      </w:r>
      <w:proofErr w:type="spellStart"/>
      <w:r w:rsidR="00F14987">
        <w:t>Absolut</w:t>
      </w:r>
      <w:proofErr w:type="spellEnd"/>
      <w:r w:rsidR="00F14987">
        <w:t xml:space="preserve">” (similar to Absolute in English) in advertising. </w:t>
      </w:r>
      <w:r w:rsidR="00552B2C">
        <w:t>Appendix 1</w:t>
      </w:r>
      <w:r w:rsidR="00AD7FF5">
        <w:t>, i</w:t>
      </w:r>
      <w:r w:rsidR="00BB2785">
        <w:t>mage</w:t>
      </w:r>
      <w:r w:rsidR="00AD7FF5">
        <w:t>s</w:t>
      </w:r>
      <w:r w:rsidR="00BB2785">
        <w:t xml:space="preserve"> 3 and 4 are examples of how </w:t>
      </w:r>
      <w:proofErr w:type="spellStart"/>
      <w:r w:rsidR="00BB2785">
        <w:t>Absolut</w:t>
      </w:r>
      <w:proofErr w:type="spellEnd"/>
      <w:r w:rsidR="00BB2785">
        <w:t xml:space="preserve"> Vodka has appealed to so many segments. </w:t>
      </w:r>
    </w:p>
    <w:p w:rsidR="008D4B30" w:rsidRDefault="00BB2785" w:rsidP="006D2469">
      <w:pPr>
        <w:tabs>
          <w:tab w:val="center" w:pos="4150"/>
          <w:tab w:val="right" w:pos="8300"/>
        </w:tabs>
        <w:spacing w:line="360" w:lineRule="auto"/>
        <w:jc w:val="both"/>
      </w:pPr>
      <w:r>
        <w:t xml:space="preserve">Image 3 is a clear example </w:t>
      </w:r>
      <w:r w:rsidR="006D2469">
        <w:t xml:space="preserve">of how Absolute Vodka </w:t>
      </w:r>
      <w:r>
        <w:t xml:space="preserve">is targeting </w:t>
      </w:r>
      <w:proofErr w:type="spellStart"/>
      <w:r>
        <w:t>iPhone</w:t>
      </w:r>
      <w:proofErr w:type="spellEnd"/>
      <w:r>
        <w:t xml:space="preserve"> users</w:t>
      </w:r>
      <w:r w:rsidR="006D2469">
        <w:t xml:space="preserve"> (Absolute </w:t>
      </w:r>
      <w:proofErr w:type="spellStart"/>
      <w:r w:rsidR="006D2469">
        <w:t>iPhone</w:t>
      </w:r>
      <w:proofErr w:type="spellEnd"/>
      <w:r w:rsidR="006D2469">
        <w:t>)</w:t>
      </w:r>
      <w:r>
        <w:t xml:space="preserve">. Image 4 targets those who like to club and drink. It actually impersonates the </w:t>
      </w:r>
      <w:proofErr w:type="spellStart"/>
      <w:r>
        <w:t>Absolut</w:t>
      </w:r>
      <w:proofErr w:type="spellEnd"/>
      <w:r>
        <w:t xml:space="preserve"> Vodka bottle and places it at a bar. The different clothes </w:t>
      </w:r>
      <w:r w:rsidR="006D2469">
        <w:t xml:space="preserve">(colourful, casual and funky) </w:t>
      </w:r>
      <w:r>
        <w:t xml:space="preserve">clearly </w:t>
      </w:r>
      <w:r w:rsidR="00C8287B">
        <w:t>suggest</w:t>
      </w:r>
      <w:r>
        <w:t xml:space="preserve"> </w:t>
      </w:r>
      <w:proofErr w:type="spellStart"/>
      <w:r>
        <w:t>Absolut</w:t>
      </w:r>
      <w:proofErr w:type="spellEnd"/>
      <w:r>
        <w:t xml:space="preserve"> Vodka is for everyone that likes to go clubbing. </w:t>
      </w:r>
    </w:p>
    <w:p w:rsidR="008D4B30" w:rsidRPr="00154419" w:rsidRDefault="008D4B30" w:rsidP="008D4B30">
      <w:pPr>
        <w:tabs>
          <w:tab w:val="center" w:pos="4150"/>
          <w:tab w:val="right" w:pos="8300"/>
        </w:tabs>
        <w:rPr>
          <w:b/>
        </w:rPr>
      </w:pPr>
      <w:r>
        <w:rPr>
          <w:b/>
        </w:rPr>
        <w:t>Concentrated</w:t>
      </w:r>
      <w:r w:rsidRPr="00154419">
        <w:rPr>
          <w:b/>
        </w:rPr>
        <w:t xml:space="preserve"> Marketing </w:t>
      </w:r>
    </w:p>
    <w:p w:rsidR="008D4B30" w:rsidRDefault="00552B2C" w:rsidP="008D4B30">
      <w:pPr>
        <w:tabs>
          <w:tab w:val="center" w:pos="4150"/>
          <w:tab w:val="right" w:pos="8300"/>
        </w:tabs>
        <w:spacing w:line="360" w:lineRule="auto"/>
        <w:jc w:val="both"/>
      </w:pPr>
      <w:r>
        <w:t xml:space="preserve">Appendix 1, </w:t>
      </w:r>
      <w:r w:rsidR="002F5AC4">
        <w:t>Image 5</w:t>
      </w:r>
      <w:r w:rsidR="008D4B30">
        <w:t xml:space="preserve"> is a screenshot of a Baileys TV ad, in which a man walks in to a bar, the lights go off and a girl kisses him. When the lights go back on he can taste something in his lips (Baileys) and he then looks at a lady (late 20s early 30s, sophisticated, attractive, confident and in c</w:t>
      </w:r>
      <w:r w:rsidR="004F10EB">
        <w:t xml:space="preserve">ontrol) who is drinking Baileys. So </w:t>
      </w:r>
      <w:r w:rsidR="008D4B30">
        <w:t xml:space="preserve">the ad could be saying that </w:t>
      </w:r>
      <w:r w:rsidR="004F10EB">
        <w:t>wo</w:t>
      </w:r>
      <w:r w:rsidR="008D4B30">
        <w:t xml:space="preserve">men </w:t>
      </w:r>
      <w:r w:rsidR="004F10EB">
        <w:t>are more attractive if they drink Baileys</w:t>
      </w:r>
      <w:r w:rsidR="008D4B30">
        <w:t xml:space="preserve">. </w:t>
      </w:r>
      <w:r w:rsidR="005D239F">
        <w:t xml:space="preserve">This </w:t>
      </w:r>
      <w:r w:rsidR="008D4B30">
        <w:t>Bai</w:t>
      </w:r>
      <w:r w:rsidR="005D239F">
        <w:t xml:space="preserve">leys ad is targeting </w:t>
      </w:r>
      <w:r w:rsidR="008D4B30">
        <w:t xml:space="preserve">women that are confident, social drinkers, </w:t>
      </w:r>
      <w:r w:rsidR="004F10EB">
        <w:t xml:space="preserve">maybe </w:t>
      </w:r>
      <w:r w:rsidR="008D4B30">
        <w:t xml:space="preserve">single, mentally mature, </w:t>
      </w:r>
      <w:r w:rsidR="004F10EB">
        <w:t xml:space="preserve">with income of </w:t>
      </w:r>
      <w:r w:rsidR="008D4B30">
        <w:t>over £25000 and non-c</w:t>
      </w:r>
      <w:r w:rsidR="004F10EB">
        <w:t>lubbers</w:t>
      </w:r>
      <w:r w:rsidR="008D4B30">
        <w:t xml:space="preserve">. The full ad can be see at </w:t>
      </w:r>
      <w:hyperlink r:id="rId6" w:history="1">
        <w:r w:rsidR="008D4B30" w:rsidRPr="00845F44">
          <w:rPr>
            <w:rStyle w:val="Hyperlink"/>
          </w:rPr>
          <w:t>http://wn.com/Bailey's_Commercial_Coffee</w:t>
        </w:r>
      </w:hyperlink>
      <w:r w:rsidR="008D4B30">
        <w:t xml:space="preserve">. </w:t>
      </w:r>
    </w:p>
    <w:p w:rsidR="00761205" w:rsidRDefault="00761205" w:rsidP="002621C3">
      <w:pPr>
        <w:tabs>
          <w:tab w:val="left" w:pos="1427"/>
        </w:tabs>
      </w:pPr>
    </w:p>
    <w:p w:rsidR="004F10EB" w:rsidRDefault="004F10EB" w:rsidP="002621C3">
      <w:pPr>
        <w:tabs>
          <w:tab w:val="left" w:pos="1427"/>
        </w:tabs>
        <w:rPr>
          <w:b/>
        </w:rPr>
      </w:pPr>
    </w:p>
    <w:p w:rsidR="00761205" w:rsidRPr="00761205" w:rsidRDefault="00761205" w:rsidP="002621C3">
      <w:pPr>
        <w:tabs>
          <w:tab w:val="left" w:pos="1427"/>
        </w:tabs>
        <w:rPr>
          <w:b/>
        </w:rPr>
      </w:pPr>
      <w:r w:rsidRPr="00761205">
        <w:rPr>
          <w:b/>
        </w:rPr>
        <w:t xml:space="preserve">Custom marketing </w:t>
      </w:r>
    </w:p>
    <w:p w:rsidR="002F5AC4" w:rsidRPr="00761205" w:rsidRDefault="00552B2C" w:rsidP="009469DF">
      <w:pPr>
        <w:tabs>
          <w:tab w:val="left" w:pos="2067"/>
        </w:tabs>
        <w:spacing w:line="360" w:lineRule="auto"/>
        <w:jc w:val="both"/>
      </w:pPr>
      <w:r>
        <w:t>Appendix 1, i</w:t>
      </w:r>
      <w:r w:rsidR="001B50A1">
        <w:t xml:space="preserve">mage 6 is an </w:t>
      </w:r>
      <w:r w:rsidR="00AA65B6">
        <w:t xml:space="preserve">advert of </w:t>
      </w:r>
      <w:r w:rsidR="00AA65B6" w:rsidRPr="00AA65B6">
        <w:t xml:space="preserve">Henri IV </w:t>
      </w:r>
      <w:proofErr w:type="spellStart"/>
      <w:r w:rsidR="00AA65B6" w:rsidRPr="00AA65B6">
        <w:t>Dudognon</w:t>
      </w:r>
      <w:proofErr w:type="spellEnd"/>
      <w:r w:rsidR="00AA65B6" w:rsidRPr="00AA65B6">
        <w:t xml:space="preserve"> Heritage</w:t>
      </w:r>
      <w:r w:rsidR="00AA65B6">
        <w:t xml:space="preserve"> Cognac</w:t>
      </w:r>
      <w:r w:rsidR="001B50A1">
        <w:t xml:space="preserve">. The advert is simple, no words, it just shows the bottle of cognac and its packaging. It is just a simple remainder of how prestigious this 50-year-old bottle of cognac is. This particular bottle is priced at $2,000,000. Thus, mainly aimed at very few wealthy individuals. </w:t>
      </w:r>
    </w:p>
    <w:p w:rsidR="005D239F" w:rsidRPr="005D239F" w:rsidRDefault="005D239F" w:rsidP="005D239F"/>
    <w:p w:rsidR="005D239F" w:rsidRPr="005D239F" w:rsidRDefault="005D239F" w:rsidP="005D239F"/>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52B2C" w:rsidRDefault="00552B2C" w:rsidP="005D239F">
      <w:pPr>
        <w:tabs>
          <w:tab w:val="left" w:pos="1120"/>
        </w:tabs>
      </w:pPr>
    </w:p>
    <w:p w:rsidR="005D239F" w:rsidRDefault="005D239F" w:rsidP="005D239F">
      <w:pPr>
        <w:tabs>
          <w:tab w:val="left" w:pos="1120"/>
        </w:tabs>
      </w:pPr>
    </w:p>
    <w:p w:rsidR="004F10EB" w:rsidRDefault="004F10EB" w:rsidP="005D239F">
      <w:pPr>
        <w:tabs>
          <w:tab w:val="left" w:pos="1120"/>
        </w:tabs>
      </w:pPr>
    </w:p>
    <w:p w:rsidR="004F10EB" w:rsidRDefault="004F10EB" w:rsidP="005D239F">
      <w:pPr>
        <w:tabs>
          <w:tab w:val="left" w:pos="1120"/>
        </w:tabs>
      </w:pPr>
    </w:p>
    <w:p w:rsidR="004F10EB" w:rsidRDefault="004F10EB" w:rsidP="005D239F">
      <w:pPr>
        <w:tabs>
          <w:tab w:val="left" w:pos="1120"/>
        </w:tabs>
      </w:pPr>
    </w:p>
    <w:p w:rsidR="004F10EB" w:rsidRDefault="004F10EB" w:rsidP="005D239F">
      <w:pPr>
        <w:tabs>
          <w:tab w:val="left" w:pos="1120"/>
        </w:tabs>
      </w:pPr>
    </w:p>
    <w:p w:rsidR="005D239F" w:rsidRDefault="005D239F" w:rsidP="005D239F">
      <w:pPr>
        <w:tabs>
          <w:tab w:val="left" w:pos="1120"/>
        </w:tabs>
      </w:pPr>
    </w:p>
    <w:p w:rsidR="005D239F" w:rsidRPr="005D239F" w:rsidRDefault="005D239F" w:rsidP="005D239F">
      <w:pPr>
        <w:tabs>
          <w:tab w:val="left" w:pos="1120"/>
        </w:tabs>
        <w:rPr>
          <w:b/>
        </w:rPr>
      </w:pPr>
      <w:r w:rsidRPr="005D239F">
        <w:rPr>
          <w:b/>
        </w:rPr>
        <w:t xml:space="preserve">Positioning </w:t>
      </w:r>
    </w:p>
    <w:p w:rsidR="00BE7FF7" w:rsidRDefault="005D239F" w:rsidP="004E29B0">
      <w:pPr>
        <w:tabs>
          <w:tab w:val="left" w:pos="1120"/>
        </w:tabs>
        <w:spacing w:line="360" w:lineRule="auto"/>
        <w:jc w:val="both"/>
      </w:pPr>
      <w:r>
        <w:t xml:space="preserve">Once the segment, and the target strategies have been selected, the next stage is to decide how the firm wants to </w:t>
      </w:r>
      <w:r w:rsidRPr="005D239F">
        <w:rPr>
          <w:b/>
        </w:rPr>
        <w:t>position</w:t>
      </w:r>
      <w:r>
        <w:t xml:space="preserve"> </w:t>
      </w:r>
      <w:r w:rsidR="004F10EB">
        <w:t>its</w:t>
      </w:r>
      <w:r>
        <w:t xml:space="preserve"> product within a segment. Positioning refers to </w:t>
      </w:r>
      <w:r w:rsidR="004E29B0">
        <w:t xml:space="preserve">how customers </w:t>
      </w:r>
      <w:r w:rsidR="004E29B0" w:rsidRPr="004E29B0">
        <w:t xml:space="preserve">feel </w:t>
      </w:r>
      <w:r w:rsidR="004E29B0">
        <w:t xml:space="preserve">about a particular product, how they perceive it (positively, negatively, expensive, cheap, good quality, poor quality, </w:t>
      </w:r>
      <w:r w:rsidR="00BE7FF7">
        <w:t>and durability</w:t>
      </w:r>
      <w:r w:rsidR="004E29B0">
        <w:t xml:space="preserve">) and their believes on its features and benefits in comparison to similar product offered by competitors. </w:t>
      </w:r>
    </w:p>
    <w:p w:rsidR="00796E3F" w:rsidRDefault="0000179F" w:rsidP="004E29B0">
      <w:pPr>
        <w:tabs>
          <w:tab w:val="left" w:pos="1120"/>
        </w:tabs>
        <w:spacing w:line="360" w:lineRule="auto"/>
        <w:jc w:val="both"/>
      </w:pPr>
      <w:r>
        <w:t>Marketers will achieve their desired product positioning through the implementation of a carefully designed marketing mix. There are four main steps used to develop a</w:t>
      </w:r>
      <w:r w:rsidR="00796E3F">
        <w:t xml:space="preserve"> positioning strateg</w:t>
      </w:r>
      <w:r w:rsidR="00E62D2D">
        <w:t>y, these are outlined in table 3</w:t>
      </w:r>
      <w:r w:rsidR="00796E3F">
        <w:t>.</w:t>
      </w:r>
    </w:p>
    <w:tbl>
      <w:tblPr>
        <w:tblStyle w:val="TableGrid"/>
        <w:tblpPr w:leftFromText="180" w:rightFromText="180" w:vertAnchor="text" w:horzAnchor="page" w:tblpX="1496" w:tblpY="509"/>
        <w:tblW w:w="9923" w:type="dxa"/>
        <w:tblLook w:val="00BF"/>
      </w:tblPr>
      <w:tblGrid>
        <w:gridCol w:w="2410"/>
        <w:gridCol w:w="2552"/>
        <w:gridCol w:w="2268"/>
        <w:gridCol w:w="2693"/>
      </w:tblGrid>
      <w:tr w:rsidR="00796E3F">
        <w:tc>
          <w:tcPr>
            <w:tcW w:w="2410" w:type="dxa"/>
          </w:tcPr>
          <w:p w:rsidR="00796E3F" w:rsidRPr="00796E3F" w:rsidRDefault="00796E3F" w:rsidP="00796E3F">
            <w:pPr>
              <w:tabs>
                <w:tab w:val="left" w:pos="1120"/>
              </w:tabs>
              <w:rPr>
                <w:b/>
                <w:sz w:val="20"/>
              </w:rPr>
            </w:pPr>
            <w:r w:rsidRPr="00796E3F">
              <w:rPr>
                <w:b/>
                <w:sz w:val="20"/>
              </w:rPr>
              <w:t xml:space="preserve">1 – analyse competitors’ positions </w:t>
            </w:r>
          </w:p>
          <w:p w:rsidR="00796E3F" w:rsidRDefault="00796E3F" w:rsidP="00796E3F">
            <w:pPr>
              <w:tabs>
                <w:tab w:val="left" w:pos="1120"/>
              </w:tabs>
            </w:pPr>
          </w:p>
        </w:tc>
        <w:tc>
          <w:tcPr>
            <w:tcW w:w="2552" w:type="dxa"/>
          </w:tcPr>
          <w:p w:rsidR="00796E3F" w:rsidRPr="00796E3F" w:rsidRDefault="00796E3F" w:rsidP="00796E3F">
            <w:pPr>
              <w:tabs>
                <w:tab w:val="left" w:pos="1120"/>
              </w:tabs>
              <w:rPr>
                <w:sz w:val="20"/>
              </w:rPr>
            </w:pPr>
            <w:r w:rsidRPr="00796E3F">
              <w:rPr>
                <w:b/>
                <w:sz w:val="20"/>
              </w:rPr>
              <w:t>2 - Offer a</w:t>
            </w:r>
            <w:r>
              <w:rPr>
                <w:b/>
                <w:sz w:val="20"/>
              </w:rPr>
              <w:t xml:space="preserve"> product </w:t>
            </w:r>
            <w:r w:rsidRPr="00796E3F">
              <w:rPr>
                <w:b/>
                <w:sz w:val="20"/>
              </w:rPr>
              <w:t>with a competitive advantage</w:t>
            </w:r>
          </w:p>
        </w:tc>
        <w:tc>
          <w:tcPr>
            <w:tcW w:w="2268" w:type="dxa"/>
          </w:tcPr>
          <w:p w:rsidR="00796E3F" w:rsidRPr="00796E3F" w:rsidRDefault="00796E3F" w:rsidP="00796E3F">
            <w:pPr>
              <w:tabs>
                <w:tab w:val="left" w:pos="1120"/>
              </w:tabs>
              <w:jc w:val="both"/>
              <w:rPr>
                <w:sz w:val="20"/>
              </w:rPr>
            </w:pPr>
            <w:r w:rsidRPr="00796E3F">
              <w:rPr>
                <w:b/>
                <w:sz w:val="20"/>
              </w:rPr>
              <w:t xml:space="preserve">3 - match elements of the marketing mix to the selected segment </w:t>
            </w:r>
          </w:p>
        </w:tc>
        <w:tc>
          <w:tcPr>
            <w:tcW w:w="2693" w:type="dxa"/>
          </w:tcPr>
          <w:p w:rsidR="00796E3F" w:rsidRPr="00796E3F" w:rsidRDefault="00796E3F" w:rsidP="00796E3F">
            <w:pPr>
              <w:tabs>
                <w:tab w:val="left" w:pos="1120"/>
              </w:tabs>
              <w:jc w:val="both"/>
              <w:rPr>
                <w:b/>
                <w:sz w:val="20"/>
              </w:rPr>
            </w:pPr>
            <w:r w:rsidRPr="00796E3F">
              <w:rPr>
                <w:b/>
                <w:sz w:val="20"/>
              </w:rPr>
              <w:t>4 – evaluate the target market’s response and modify strategies if needed</w:t>
            </w:r>
          </w:p>
        </w:tc>
      </w:tr>
      <w:tr w:rsidR="00796E3F">
        <w:trPr>
          <w:trHeight w:val="7169"/>
        </w:trPr>
        <w:tc>
          <w:tcPr>
            <w:tcW w:w="2410" w:type="dxa"/>
          </w:tcPr>
          <w:p w:rsidR="00796E3F" w:rsidRDefault="00796E3F" w:rsidP="00796E3F">
            <w:pPr>
              <w:tabs>
                <w:tab w:val="left" w:pos="1120"/>
              </w:tabs>
              <w:jc w:val="both"/>
            </w:pPr>
            <w:r>
              <w:t xml:space="preserve">If a firm wants to launch a new beer in the market, then it should consider every competitor (brand) that sell beer. It should then identify where in the market have competitors positioned their brands and lastly, the state of the market (e.g. is it growing or shrinking?). </w:t>
            </w:r>
          </w:p>
          <w:p w:rsidR="00796E3F" w:rsidRDefault="00796E3F" w:rsidP="00796E3F">
            <w:pPr>
              <w:tabs>
                <w:tab w:val="left" w:pos="1120"/>
              </w:tabs>
              <w:jc w:val="both"/>
            </w:pPr>
          </w:p>
        </w:tc>
        <w:tc>
          <w:tcPr>
            <w:tcW w:w="2552" w:type="dxa"/>
          </w:tcPr>
          <w:p w:rsidR="00796E3F" w:rsidRDefault="00796E3F" w:rsidP="00796E3F">
            <w:pPr>
              <w:jc w:val="both"/>
            </w:pPr>
            <w:r>
              <w:t xml:space="preserve">This step is all about offering developing a product with a competitive advantage (a Unique Selling Point) that differentiates it from those of competitors. This competitive advantage should make customers </w:t>
            </w:r>
            <w:r w:rsidRPr="00E636D5">
              <w:rPr>
                <w:b/>
              </w:rPr>
              <w:t xml:space="preserve">desire </w:t>
            </w:r>
            <w:r>
              <w:t xml:space="preserve">the product and give customers a reason why they should buy it instead of competitor goods. </w:t>
            </w:r>
          </w:p>
          <w:p w:rsidR="00796E3F" w:rsidRDefault="00796E3F" w:rsidP="00796E3F">
            <w:pPr>
              <w:tabs>
                <w:tab w:val="left" w:pos="1120"/>
              </w:tabs>
              <w:jc w:val="both"/>
            </w:pPr>
          </w:p>
        </w:tc>
        <w:tc>
          <w:tcPr>
            <w:tcW w:w="2268" w:type="dxa"/>
          </w:tcPr>
          <w:p w:rsidR="00796E3F" w:rsidRDefault="00796E3F" w:rsidP="00796E3F">
            <w:pPr>
              <w:jc w:val="both"/>
            </w:pPr>
            <w:r>
              <w:t xml:space="preserve">This step involves having all the P’s mixed correctly and these must match the selected segment. This means that the good must consist of the benefits needed and desired by the segment (market orientated). </w:t>
            </w:r>
          </w:p>
          <w:p w:rsidR="00796E3F" w:rsidRDefault="00796E3F" w:rsidP="00796E3F">
            <w:pPr>
              <w:tabs>
                <w:tab w:val="left" w:pos="1120"/>
              </w:tabs>
              <w:jc w:val="both"/>
            </w:pPr>
          </w:p>
        </w:tc>
        <w:tc>
          <w:tcPr>
            <w:tcW w:w="2693" w:type="dxa"/>
          </w:tcPr>
          <w:p w:rsidR="00796E3F" w:rsidRPr="00016FC4" w:rsidRDefault="00796E3F" w:rsidP="00796E3F">
            <w:pPr>
              <w:tabs>
                <w:tab w:val="left" w:pos="907"/>
              </w:tabs>
              <w:jc w:val="both"/>
            </w:pPr>
            <w:r>
              <w:t xml:space="preserve">This stage is all about evaluating the response of customers to marketing activities, and identify whether marketing activity drew customers attention and made customers have an interest in the product. Overtime, it is likely that marketers find that it may be better to target a completely different segment (perhaps due to market changes) and adapt their marketing strategy to the way that new segment perceives the brand. This is called repositioning and usually takes place when a brand is reaching or has reached the decline stage in the product life cycle. </w:t>
            </w:r>
          </w:p>
          <w:p w:rsidR="00796E3F" w:rsidRDefault="00796E3F" w:rsidP="00796E3F">
            <w:pPr>
              <w:tabs>
                <w:tab w:val="left" w:pos="1120"/>
              </w:tabs>
              <w:jc w:val="both"/>
            </w:pPr>
          </w:p>
        </w:tc>
      </w:tr>
    </w:tbl>
    <w:p w:rsidR="00796E3F" w:rsidRPr="00796E3F" w:rsidRDefault="00E62D2D" w:rsidP="00796E3F">
      <w:r>
        <w:t>Table - 3</w:t>
      </w:r>
    </w:p>
    <w:p w:rsidR="00E62D2D" w:rsidRDefault="00796E3F" w:rsidP="004E29B0">
      <w:pPr>
        <w:tabs>
          <w:tab w:val="left" w:pos="1120"/>
        </w:tabs>
        <w:spacing w:line="360" w:lineRule="auto"/>
        <w:jc w:val="both"/>
        <w:rPr>
          <w:b/>
        </w:rPr>
      </w:pPr>
      <w:r>
        <w:br w:type="column"/>
      </w:r>
      <w:r w:rsidR="00E62D2D">
        <w:rPr>
          <w:b/>
        </w:rPr>
        <w:t>A</w:t>
      </w:r>
      <w:r w:rsidR="00C1040D">
        <w:rPr>
          <w:b/>
        </w:rPr>
        <w:t xml:space="preserve">nalysis of competitors’ positioning </w:t>
      </w:r>
    </w:p>
    <w:p w:rsidR="00A96ABE" w:rsidRDefault="00E62D2D" w:rsidP="004E29B0">
      <w:pPr>
        <w:tabs>
          <w:tab w:val="left" w:pos="1120"/>
        </w:tabs>
        <w:spacing w:line="360" w:lineRule="auto"/>
        <w:jc w:val="both"/>
      </w:pPr>
      <w:r>
        <w:t>F</w:t>
      </w:r>
      <w:r w:rsidR="00A96ABE">
        <w:t xml:space="preserve">igure </w:t>
      </w:r>
      <w:r w:rsidR="00796E3F">
        <w:t>1</w:t>
      </w:r>
      <w:r w:rsidR="00A96ABE">
        <w:t xml:space="preserve"> is an example of the market position</w:t>
      </w:r>
      <w:r w:rsidR="00C1040D">
        <w:t>ing of</w:t>
      </w:r>
      <w:r w:rsidR="00A96ABE">
        <w:t xml:space="preserve"> some o</w:t>
      </w:r>
      <w:r w:rsidR="00C1040D">
        <w:t>f the many beers sold in the UK</w:t>
      </w:r>
      <w:r w:rsidR="00A96ABE">
        <w:t xml:space="preserve">. Marketers thinking about introducing a new beer would have to do something similar (in a larger scale) and decide where it wants to be. For example, does it want its beer to be perceived as high price, low quality like Fosters and Coors light, or low cost and high quality like Carlsberg and Carling, or high price and high quality like </w:t>
      </w:r>
      <w:proofErr w:type="spellStart"/>
      <w:r w:rsidR="00A96ABE">
        <w:t>Peroni</w:t>
      </w:r>
      <w:proofErr w:type="spellEnd"/>
      <w:r w:rsidR="00A96ABE">
        <w:t xml:space="preserve"> and Guinness?</w:t>
      </w:r>
    </w:p>
    <w:p w:rsidR="00715600" w:rsidRDefault="002A7BDF" w:rsidP="004E29B0">
      <w:pPr>
        <w:tabs>
          <w:tab w:val="left" w:pos="1120"/>
        </w:tabs>
        <w:spacing w:line="360" w:lineRule="auto"/>
        <w:jc w:val="both"/>
      </w:pPr>
      <w:r>
        <w:rPr>
          <w:noProof/>
          <w:lang w:val="en-US"/>
        </w:rPr>
        <w:pict>
          <v:group id="_x0000_s1039" style="position:absolute;left:0;text-align:left;margin-left:36pt;margin-top:27.2pt;width:366.05pt;height:240.2pt;z-index:251670528" coordorigin="2187,7560" coordsize="7321,4804" wrapcoords="10313 2227 6329 3172 6152 3307 5798 3780 5621 4117 5621 8707 5444 9787 5001 10327 4957 10462 5577 11880 5621 16402 5798 17280 5842 17617 10180 18562 10711 18562 15049 17617 15093 17280 15270 16402 15314 11880 15934 10462 15890 10327 15447 9787 15270 8707 15270 4117 15093 3780 14739 3307 14562 3172 10578 2227 10313 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 3" o:spid="_x0000_s1038" type="#_x0000_t75" style="position:absolute;left:3880;top:8053;width:3706;height:3658;visibility:visible;mso-wrap-distance-left:111.72pt;mso-wrap-distance-top:0;mso-wrap-distance-right:111.72pt;mso-wrap-distance-bottom:0;mso-position-horizontal:absolute;mso-position-horizontal-relative:text;mso-position-vertical:absolute;mso-position-vertical-relative:text" wrapcoords="10350 0 5700 960 4350 1680 4350 7680 3750 10560 3750 11520 4350 15360 4500 20160 8400 21840 10350 21840 11100 21840 13200 21840 17100 20160 17100 15360 17550 11760 17550 11520 17700 11520 17550 9120 17250 1920 15750 960 11100 0 10350 0" o:gfxdata="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">
              <v:imagedata r:id="rId7" o:title=""/>
              <o:lock v:ext="edit" aspectratio="f"/>
            </v:shape>
            <v:group id="_x0000_s1035" style="position:absolute;left:2187;top:7560;width:7321;height:4804" coordorigin="2173,4544" coordsize="7321,4804" wrapcoords="0 0 21600 0 21600 21600 0 21600 0 0" o:regroupid="1">
              <v:shape id="_x0000_s1027" type="#_x0000_t202" style="position:absolute;left:5040;top:8746;width:1440;height:602;mso-wrap-edited:f;mso-position-horizontal:absolute;mso-position-vertical:absolute" wrapcoords="0 0 21600 0 21600 21600 0 21600 0 0" filled="f" stroked="f">
                <v:fill o:detectmouseclick="t"/>
                <v:textbox style="mso-next-textbox:#_x0000_s1027" inset=",7.2pt,,7.2pt">
                  <w:txbxContent>
                    <w:p w:rsidR="00D1335F" w:rsidRDefault="00D1335F" w:rsidP="00770589">
                      <w:r>
                        <w:rPr>
                          <w:b/>
                        </w:rPr>
                        <w:t xml:space="preserve">Low Price </w:t>
                      </w:r>
                    </w:p>
                  </w:txbxContent>
                </v:textbox>
              </v:shape>
              <v:shape id="_x0000_s1028" type="#_x0000_t202" style="position:absolute;left:5040;top:4544;width:1440;height:602;mso-wrap-edited:f;mso-position-horizontal:absolute;mso-position-vertical:absolute" wrapcoords="0 0 21600 0 21600 21600 0 21600 0 0" filled="f" stroked="f">
                <v:fill o:detectmouseclick="t"/>
                <v:textbox style="mso-next-textbox:#_x0000_s1028" inset=",7.2pt,,7.2pt">
                  <w:txbxContent>
                    <w:p w:rsidR="00D1335F" w:rsidRDefault="00D1335F" w:rsidP="00770589">
                      <w:r>
                        <w:rPr>
                          <w:b/>
                        </w:rPr>
                        <w:t xml:space="preserve">High Price </w:t>
                      </w:r>
                    </w:p>
                  </w:txbxContent>
                </v:textbox>
              </v:shape>
              <v:shape id="_x0000_s1029" type="#_x0000_t202" style="position:absolute;left:2173;top:6768;width:1680;height:602;mso-wrap-edited:f;mso-position-horizontal:absolute;mso-position-vertical:absolute" wrapcoords="0 0 21600 0 21600 21600 0 21600 0 0" filled="f" stroked="f">
                <v:fill o:detectmouseclick="t"/>
                <v:textbox style="mso-next-textbox:#_x0000_s1029" inset=",7.2pt,,7.2pt">
                  <w:txbxContent>
                    <w:p w:rsidR="00D1335F" w:rsidRDefault="00D1335F" w:rsidP="00770589">
                      <w:r>
                        <w:rPr>
                          <w:b/>
                        </w:rPr>
                        <w:t xml:space="preserve">Low Quality </w:t>
                      </w:r>
                    </w:p>
                  </w:txbxContent>
                </v:textbox>
              </v:shape>
              <v:shape id="_x0000_s1030" type="#_x0000_t202" style="position:absolute;left:7694;top:6701;width:1800;height:760;mso-wrap-edited:f;mso-position-horizontal:absolute;mso-position-vertical:absolute" wrapcoords="0 0 21600 0 21600 21600 0 21600 0 0" filled="f" stroked="f">
                <v:fill o:detectmouseclick="t"/>
                <v:textbox style="mso-next-textbox:#_x0000_s1030" inset=",7.2pt,,7.2pt">
                  <w:txbxContent>
                    <w:p w:rsidR="00D1335F" w:rsidRDefault="00D1335F" w:rsidP="00770589">
                      <w:r>
                        <w:rPr>
                          <w:b/>
                        </w:rPr>
                        <w:t xml:space="preserve">High Quality </w:t>
                      </w:r>
                    </w:p>
                  </w:txbxContent>
                </v:textbox>
              </v:shape>
            </v:group>
            <w10:wrap type="tight"/>
          </v:group>
        </w:pict>
      </w:r>
      <w:r w:rsidR="00A96ABE">
        <w:t xml:space="preserve">Figure 1 </w:t>
      </w:r>
    </w:p>
    <w:p w:rsidR="00770589" w:rsidRPr="00770589" w:rsidRDefault="00770589" w:rsidP="00770589">
      <w:pPr>
        <w:tabs>
          <w:tab w:val="left" w:pos="1120"/>
        </w:tabs>
        <w:spacing w:line="360" w:lineRule="auto"/>
        <w:jc w:val="both"/>
        <w:rPr>
          <w:b/>
        </w:rPr>
      </w:pPr>
      <w:r>
        <w:tab/>
      </w:r>
      <w:r>
        <w:tab/>
      </w:r>
    </w:p>
    <w:p w:rsidR="006905A2" w:rsidRPr="00770589" w:rsidRDefault="006905A2" w:rsidP="004E29B0">
      <w:pPr>
        <w:tabs>
          <w:tab w:val="left" w:pos="1120"/>
        </w:tabs>
        <w:spacing w:line="360" w:lineRule="auto"/>
        <w:jc w:val="both"/>
        <w:rPr>
          <w:b/>
        </w:rPr>
      </w:pPr>
    </w:p>
    <w:p w:rsidR="006905A2" w:rsidRPr="006905A2" w:rsidRDefault="006905A2" w:rsidP="006905A2"/>
    <w:p w:rsidR="006905A2" w:rsidRDefault="006905A2" w:rsidP="006905A2"/>
    <w:p w:rsidR="00B24F3F" w:rsidRDefault="00B24F3F" w:rsidP="002A7BDF">
      <w:pPr>
        <w:spacing w:line="360" w:lineRule="auto"/>
      </w:pPr>
    </w:p>
    <w:p w:rsidR="00B24F3F" w:rsidRPr="00B24F3F" w:rsidRDefault="00B24F3F" w:rsidP="00B24F3F"/>
    <w:p w:rsidR="00B24F3F" w:rsidRPr="00B24F3F" w:rsidRDefault="00B24F3F" w:rsidP="00B24F3F"/>
    <w:p w:rsidR="00B24F3F" w:rsidRPr="00B24F3F" w:rsidRDefault="00B24F3F" w:rsidP="002A7BDF">
      <w:pPr>
        <w:spacing w:line="360" w:lineRule="auto"/>
      </w:pPr>
    </w:p>
    <w:p w:rsidR="00B24F3F" w:rsidRDefault="00B24F3F" w:rsidP="002A7BDF">
      <w:pPr>
        <w:spacing w:line="360" w:lineRule="auto"/>
      </w:pPr>
    </w:p>
    <w:p w:rsidR="00E62D2D" w:rsidRDefault="00E62D2D" w:rsidP="001B2F12">
      <w:pPr>
        <w:spacing w:line="360" w:lineRule="auto"/>
        <w:jc w:val="both"/>
        <w:rPr>
          <w:b/>
        </w:rPr>
      </w:pPr>
      <w:r>
        <w:rPr>
          <w:b/>
        </w:rPr>
        <w:t>O</w:t>
      </w:r>
      <w:r w:rsidR="002A7BDF" w:rsidRPr="002A7BDF">
        <w:rPr>
          <w:b/>
        </w:rPr>
        <w:t>ffering a product with a competitive advant</w:t>
      </w:r>
      <w:r>
        <w:rPr>
          <w:b/>
        </w:rPr>
        <w:t>age</w:t>
      </w:r>
    </w:p>
    <w:p w:rsidR="00DF41F0" w:rsidRDefault="00E62D2D" w:rsidP="001B2F12">
      <w:pPr>
        <w:spacing w:line="360" w:lineRule="auto"/>
        <w:jc w:val="both"/>
      </w:pPr>
      <w:r>
        <w:t>A</w:t>
      </w:r>
      <w:r w:rsidR="00D15D50">
        <w:t xml:space="preserve"> firm that has </w:t>
      </w:r>
      <w:r w:rsidR="002A7BDF">
        <w:t xml:space="preserve">chosen its desired market positioning </w:t>
      </w:r>
      <w:r w:rsidR="00D15D50">
        <w:t xml:space="preserve">must think about the features of the beer that makes it better than competitor brands e.g. fruity flavour, stays oxygenated for longer, smooth and not bitter etc. </w:t>
      </w:r>
      <w:r w:rsidR="002A7BDF">
        <w:t xml:space="preserve">Marketing campaigns must emphasise this </w:t>
      </w:r>
      <w:r w:rsidR="00D15D50">
        <w:t xml:space="preserve">USP </w:t>
      </w:r>
      <w:r w:rsidR="002A7BDF">
        <w:t xml:space="preserve">so that it is understood by the target audience/segment. </w:t>
      </w:r>
      <w:r w:rsidR="00D15D50">
        <w:t xml:space="preserve"> </w:t>
      </w:r>
    </w:p>
    <w:p w:rsidR="00DF41F0" w:rsidRDefault="00DF41F0" w:rsidP="001B2F12">
      <w:pPr>
        <w:spacing w:line="360" w:lineRule="auto"/>
        <w:jc w:val="both"/>
      </w:pPr>
    </w:p>
    <w:p w:rsidR="00DF41F0" w:rsidRDefault="00DF41F0" w:rsidP="001B2F12">
      <w:pPr>
        <w:spacing w:line="360" w:lineRule="auto"/>
        <w:jc w:val="both"/>
      </w:pPr>
    </w:p>
    <w:p w:rsidR="00E62D2D" w:rsidRDefault="00E62D2D" w:rsidP="001B2F12">
      <w:pPr>
        <w:spacing w:line="360" w:lineRule="auto"/>
        <w:jc w:val="both"/>
        <w:rPr>
          <w:b/>
        </w:rPr>
      </w:pPr>
    </w:p>
    <w:p w:rsidR="00E62D2D" w:rsidRDefault="00E62D2D" w:rsidP="001B2F12">
      <w:pPr>
        <w:spacing w:line="360" w:lineRule="auto"/>
        <w:jc w:val="both"/>
        <w:rPr>
          <w:b/>
        </w:rPr>
      </w:pPr>
      <w:r>
        <w:rPr>
          <w:b/>
        </w:rPr>
        <w:t>M</w:t>
      </w:r>
      <w:r w:rsidR="002A7BDF" w:rsidRPr="002A7BDF">
        <w:rPr>
          <w:b/>
        </w:rPr>
        <w:t>atch elements of the market</w:t>
      </w:r>
      <w:r>
        <w:rPr>
          <w:b/>
        </w:rPr>
        <w:t>ing mix to the selected segment</w:t>
      </w:r>
    </w:p>
    <w:p w:rsidR="00D22ED9" w:rsidRDefault="009B7E1B" w:rsidP="001B2F12">
      <w:pPr>
        <w:spacing w:line="360" w:lineRule="auto"/>
        <w:jc w:val="both"/>
      </w:pPr>
      <w:r>
        <w:t xml:space="preserve">Here, </w:t>
      </w:r>
      <w:r w:rsidR="00D22ED9">
        <w:t>the beer must be exactly what customers want</w:t>
      </w:r>
      <w:r w:rsidR="001B2F12">
        <w:t>.</w:t>
      </w:r>
      <w:r w:rsidR="00930C58">
        <w:t xml:space="preserve"> The price has to be </w:t>
      </w:r>
      <w:r w:rsidR="002A7BDF">
        <w:t>selected carefully</w:t>
      </w:r>
      <w:r w:rsidR="00930C58">
        <w:t>.</w:t>
      </w:r>
      <w:r w:rsidR="00D130BE">
        <w:t xml:space="preserve"> If the price </w:t>
      </w:r>
      <w:r w:rsidR="00D22ED9">
        <w:t xml:space="preserve">of a beer </w:t>
      </w:r>
      <w:r w:rsidR="00D130BE">
        <w:t xml:space="preserve">is too high customers may think it is too expensive, if too cheap customers may perceive </w:t>
      </w:r>
      <w:r w:rsidR="00D22ED9">
        <w:t>the beer being of low quality</w:t>
      </w:r>
      <w:r w:rsidR="002A7BDF">
        <w:t xml:space="preserve"> (The price set also affects the positioning of the brand)</w:t>
      </w:r>
      <w:r w:rsidR="00D22ED9">
        <w:t xml:space="preserve">. Also, the </w:t>
      </w:r>
      <w:r w:rsidR="002A7BDF">
        <w:t xml:space="preserve">beer </w:t>
      </w:r>
      <w:r w:rsidR="00D22ED9">
        <w:t xml:space="preserve">must be available in places that customers are likely to go such as </w:t>
      </w:r>
      <w:r w:rsidR="002A7BDF">
        <w:t xml:space="preserve">supermarkets, shops, </w:t>
      </w:r>
      <w:r w:rsidR="00D22ED9">
        <w:t xml:space="preserve">pubs and bars, and </w:t>
      </w:r>
      <w:r w:rsidR="00016FC4">
        <w:t xml:space="preserve">be </w:t>
      </w:r>
      <w:r w:rsidR="00D22ED9">
        <w:t>promote</w:t>
      </w:r>
      <w:r w:rsidR="00016FC4">
        <w:t>d</w:t>
      </w:r>
      <w:r w:rsidR="00D22ED9">
        <w:t xml:space="preserve"> (advertise</w:t>
      </w:r>
      <w:r w:rsidR="00016FC4">
        <w:t>d</w:t>
      </w:r>
      <w:r w:rsidR="00D22ED9">
        <w:t>) in places that the target segment is easily reached, such as bus stops, newspapers and magazines</w:t>
      </w:r>
      <w:r w:rsidR="002A7BDF">
        <w:t>, half-time football commercials</w:t>
      </w:r>
      <w:r w:rsidR="00D22ED9">
        <w:t xml:space="preserve">. </w:t>
      </w:r>
    </w:p>
    <w:p w:rsidR="009B7E1B" w:rsidRDefault="009B7E1B" w:rsidP="001B2F12">
      <w:pPr>
        <w:spacing w:line="360" w:lineRule="auto"/>
        <w:jc w:val="both"/>
        <w:rPr>
          <w:b/>
        </w:rPr>
      </w:pPr>
      <w:r>
        <w:rPr>
          <w:b/>
        </w:rPr>
        <w:t>E</w:t>
      </w:r>
      <w:r w:rsidR="00DF41F0" w:rsidRPr="00DF41F0">
        <w:rPr>
          <w:b/>
        </w:rPr>
        <w:t>valuate the target market’s response and modify strategies</w:t>
      </w:r>
    </w:p>
    <w:p w:rsidR="00016FC4" w:rsidRPr="00DF41F0" w:rsidRDefault="009B7E1B" w:rsidP="001B2F12">
      <w:pPr>
        <w:spacing w:line="360" w:lineRule="auto"/>
        <w:jc w:val="both"/>
      </w:pPr>
      <w:r>
        <w:t xml:space="preserve"> I</w:t>
      </w:r>
      <w:r w:rsidR="00DF41F0">
        <w:t xml:space="preserve">f a firm that has just launched a beer into the market notices that a completely different type of customers are drinking the beer, it would be sensible to reposition the product and target marketing activity to these customers instead. </w:t>
      </w:r>
      <w:r w:rsidR="00364339">
        <w:t xml:space="preserve">This is exactly what </w:t>
      </w:r>
      <w:proofErr w:type="spellStart"/>
      <w:r w:rsidR="00364339">
        <w:t>Lucozade</w:t>
      </w:r>
      <w:proofErr w:type="spellEnd"/>
      <w:r w:rsidR="00364339">
        <w:t xml:space="preserve"> did in order to maintain sales and increase and extend product life cycle. </w:t>
      </w:r>
      <w:proofErr w:type="spellStart"/>
      <w:r w:rsidR="00364339">
        <w:t>Lucozade’s</w:t>
      </w:r>
      <w:proofErr w:type="spellEnd"/>
      <w:r w:rsidR="00364339">
        <w:t xml:space="preserve"> target market was no longer profitable but so it decided to change </w:t>
      </w:r>
      <w:proofErr w:type="spellStart"/>
      <w:r w:rsidR="00364339">
        <w:t>Lucozade’s</w:t>
      </w:r>
      <w:proofErr w:type="spellEnd"/>
      <w:r w:rsidR="00364339">
        <w:t xml:space="preserve"> image and target a segment with an interest in sports and fitness. </w:t>
      </w:r>
    </w:p>
    <w:p w:rsidR="00673DD9" w:rsidRPr="00673DD9" w:rsidRDefault="00D1335F">
      <w:pPr>
        <w:rPr>
          <w:b/>
        </w:rPr>
      </w:pPr>
      <w:r>
        <w:br w:type="column"/>
      </w:r>
      <w:r w:rsidR="00673DD9" w:rsidRPr="00673DD9">
        <w:rPr>
          <w:b/>
        </w:rPr>
        <w:t xml:space="preserve">Critique and recommendations </w:t>
      </w:r>
    </w:p>
    <w:p w:rsidR="00AD7FF5" w:rsidRDefault="00AD7FF5">
      <w:r>
        <w:br w:type="column"/>
        <w:t xml:space="preserve">Appendix 1 </w:t>
      </w:r>
    </w:p>
    <w:p w:rsidR="00AD7FF5" w:rsidRDefault="00AD7FF5"/>
    <w:p w:rsidR="00AD7FF5" w:rsidRPr="00531A44" w:rsidRDefault="00AD7FF5" w:rsidP="00AD7FF5">
      <w:r>
        <w:t>Image 2</w:t>
      </w:r>
    </w:p>
    <w:p w:rsidR="00AD7FF5" w:rsidRDefault="00AD7FF5" w:rsidP="00AD7FF5">
      <w:pPr>
        <w:tabs>
          <w:tab w:val="center" w:pos="4150"/>
          <w:tab w:val="right" w:pos="8300"/>
        </w:tabs>
      </w:pPr>
      <w:r>
        <w:rPr>
          <w:noProof/>
          <w:lang w:val="en-US"/>
        </w:rPr>
        <w:drawing>
          <wp:anchor distT="0" distB="0" distL="114300" distR="114300" simplePos="0" relativeHeight="251675648" behindDoc="0" locked="0" layoutInCell="1" allowOverlap="1">
            <wp:simplePos x="0" y="0"/>
            <wp:positionH relativeFrom="column">
              <wp:posOffset>0</wp:posOffset>
            </wp:positionH>
            <wp:positionV relativeFrom="paragraph">
              <wp:posOffset>48260</wp:posOffset>
            </wp:positionV>
            <wp:extent cx="3985895" cy="2921000"/>
            <wp:effectExtent l="25400" t="0" r="1905" b="0"/>
            <wp:wrapTight wrapText="bothSides">
              <wp:wrapPolygon edited="0">
                <wp:start x="-138" y="0"/>
                <wp:lineTo x="-138" y="21412"/>
                <wp:lineTo x="21610" y="21412"/>
                <wp:lineTo x="21610" y="0"/>
                <wp:lineTo x="-138" y="0"/>
              </wp:wrapPolygon>
            </wp:wrapTight>
            <wp:docPr id="18" name="Picture 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jpeg"/>
                    <pic:cNvPicPr>
                      <a:picLocks noChangeAspect="1" noChangeArrowheads="1"/>
                    </pic:cNvPicPr>
                  </pic:nvPicPr>
                  <pic:blipFill>
                    <a:blip r:embed="rId8"/>
                    <a:srcRect/>
                    <a:stretch>
                      <a:fillRect/>
                    </a:stretch>
                  </pic:blipFill>
                  <pic:spPr bwMode="auto">
                    <a:xfrm>
                      <a:off x="0" y="0"/>
                      <a:ext cx="3985895" cy="2921000"/>
                    </a:xfrm>
                    <a:prstGeom prst="rect">
                      <a:avLst/>
                    </a:prstGeom>
                    <a:noFill/>
                    <a:ln w="9525">
                      <a:noFill/>
                      <a:miter lim="800000"/>
                      <a:headEnd/>
                      <a:tailEnd/>
                    </a:ln>
                  </pic:spPr>
                </pic:pic>
              </a:graphicData>
            </a:graphic>
          </wp:anchor>
        </w:drawing>
      </w:r>
    </w:p>
    <w:p w:rsidR="00AD7FF5" w:rsidRDefault="00AD7FF5" w:rsidP="00AD7FF5">
      <w:pPr>
        <w:tabs>
          <w:tab w:val="center" w:pos="4150"/>
          <w:tab w:val="right" w:pos="8300"/>
        </w:tabs>
      </w:pPr>
    </w:p>
    <w:p w:rsidR="00AD7FF5" w:rsidRDefault="00AD7FF5" w:rsidP="00AD7FF5">
      <w:pPr>
        <w:tabs>
          <w:tab w:val="center" w:pos="4150"/>
          <w:tab w:val="right" w:pos="8300"/>
        </w:tabs>
      </w:pPr>
    </w:p>
    <w:p w:rsidR="00AD7FF5" w:rsidRDefault="00AD7FF5" w:rsidP="00AD7FF5">
      <w:pPr>
        <w:tabs>
          <w:tab w:val="center" w:pos="4150"/>
          <w:tab w:val="right" w:pos="8300"/>
        </w:tabs>
      </w:pPr>
    </w:p>
    <w:p w:rsidR="00AD7FF5" w:rsidRDefault="00AD7FF5" w:rsidP="00AD7FF5">
      <w:pPr>
        <w:tabs>
          <w:tab w:val="center" w:pos="4150"/>
          <w:tab w:val="right" w:pos="8300"/>
        </w:tabs>
      </w:pPr>
    </w:p>
    <w:p w:rsidR="00AD7FF5" w:rsidRDefault="00AD7FF5" w:rsidP="00AD7FF5">
      <w:pPr>
        <w:tabs>
          <w:tab w:val="center" w:pos="4150"/>
          <w:tab w:val="right" w:pos="8300"/>
        </w:tabs>
      </w:pPr>
    </w:p>
    <w:p w:rsidR="00AD7FF5" w:rsidRDefault="00AD7FF5" w:rsidP="00AD7FF5">
      <w:pPr>
        <w:tabs>
          <w:tab w:val="center" w:pos="4150"/>
          <w:tab w:val="right" w:pos="8300"/>
        </w:tabs>
      </w:pPr>
    </w:p>
    <w:p w:rsidR="00AD7FF5" w:rsidRDefault="00AD7FF5"/>
    <w:p w:rsidR="00552B2C" w:rsidRDefault="00552B2C"/>
    <w:p w:rsidR="00AD7FF5" w:rsidRDefault="00AD7FF5"/>
    <w:p w:rsidR="00AD7FF5" w:rsidRDefault="00AD7FF5"/>
    <w:p w:rsidR="00067BC8" w:rsidRDefault="00AD7FF5">
      <w:r>
        <w:rPr>
          <w:noProof/>
          <w:lang w:val="en-US"/>
        </w:rPr>
        <w:drawing>
          <wp:anchor distT="0" distB="0" distL="114300" distR="114300" simplePos="0" relativeHeight="251672576" behindDoc="0" locked="0" layoutInCell="1" allowOverlap="1">
            <wp:simplePos x="0" y="0"/>
            <wp:positionH relativeFrom="column">
              <wp:posOffset>0</wp:posOffset>
            </wp:positionH>
            <wp:positionV relativeFrom="paragraph">
              <wp:posOffset>302895</wp:posOffset>
            </wp:positionV>
            <wp:extent cx="2057400" cy="3086100"/>
            <wp:effectExtent l="25400" t="0" r="0" b="0"/>
            <wp:wrapTight wrapText="bothSides">
              <wp:wrapPolygon edited="0">
                <wp:start x="-267" y="0"/>
                <wp:lineTo x="-267" y="21511"/>
                <wp:lineTo x="21600" y="21511"/>
                <wp:lineTo x="21600" y="0"/>
                <wp:lineTo x="-267" y="0"/>
              </wp:wrapPolygon>
            </wp:wrapTight>
            <wp:docPr id="16" name="Picture 3"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1.jpeg"/>
                    <pic:cNvPicPr>
                      <a:picLocks noChangeAspect="1" noChangeArrowheads="1"/>
                    </pic:cNvPicPr>
                  </pic:nvPicPr>
                  <pic:blipFill>
                    <a:blip r:embed="rId9"/>
                    <a:srcRect/>
                    <a:stretch>
                      <a:fillRect/>
                    </a:stretch>
                  </pic:blipFill>
                  <pic:spPr bwMode="auto">
                    <a:xfrm>
                      <a:off x="0" y="0"/>
                      <a:ext cx="2057400" cy="30861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3600" behindDoc="0" locked="0" layoutInCell="1" allowOverlap="1">
            <wp:simplePos x="0" y="0"/>
            <wp:positionH relativeFrom="column">
              <wp:posOffset>2614930</wp:posOffset>
            </wp:positionH>
            <wp:positionV relativeFrom="paragraph">
              <wp:posOffset>302895</wp:posOffset>
            </wp:positionV>
            <wp:extent cx="2326640" cy="3200400"/>
            <wp:effectExtent l="25400" t="0" r="10160" b="0"/>
            <wp:wrapTight wrapText="bothSides">
              <wp:wrapPolygon edited="0">
                <wp:start x="-236" y="0"/>
                <wp:lineTo x="-236" y="21429"/>
                <wp:lineTo x="21694" y="21429"/>
                <wp:lineTo x="21694" y="0"/>
                <wp:lineTo x="-236" y="0"/>
              </wp:wrapPolygon>
            </wp:wrapTight>
            <wp:docPr id="17" name="Picture 4" descr=":o_absolut20night20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_absolut20night20out.jpg"/>
                    <pic:cNvPicPr>
                      <a:picLocks noChangeAspect="1" noChangeArrowheads="1"/>
                    </pic:cNvPicPr>
                  </pic:nvPicPr>
                  <pic:blipFill>
                    <a:blip r:embed="rId10"/>
                    <a:srcRect/>
                    <a:stretch>
                      <a:fillRect/>
                    </a:stretch>
                  </pic:blipFill>
                  <pic:spPr bwMode="auto">
                    <a:xfrm>
                      <a:off x="0" y="0"/>
                      <a:ext cx="2326640" cy="3200400"/>
                    </a:xfrm>
                    <a:prstGeom prst="rect">
                      <a:avLst/>
                    </a:prstGeom>
                    <a:noFill/>
                    <a:ln w="9525">
                      <a:noFill/>
                      <a:miter lim="800000"/>
                      <a:headEnd/>
                      <a:tailEnd/>
                    </a:ln>
                  </pic:spPr>
                </pic:pic>
              </a:graphicData>
            </a:graphic>
          </wp:anchor>
        </w:drawing>
      </w:r>
      <w:r>
        <w:t xml:space="preserve">Image </w:t>
      </w:r>
      <w:proofErr w:type="gramStart"/>
      <w:r>
        <w:t xml:space="preserve">3                                         </w:t>
      </w:r>
      <w:r>
        <w:tab/>
      </w:r>
      <w:r>
        <w:tab/>
      </w:r>
      <w:r>
        <w:tab/>
        <w:t>Image</w:t>
      </w:r>
      <w:proofErr w:type="gramEnd"/>
      <w:r>
        <w:t xml:space="preserve"> 4</w:t>
      </w:r>
    </w:p>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Pr="00067BC8" w:rsidRDefault="00067BC8" w:rsidP="00067BC8"/>
    <w:p w:rsidR="00067BC8" w:rsidRDefault="00067BC8" w:rsidP="00552B2C">
      <w:pPr>
        <w:tabs>
          <w:tab w:val="left" w:pos="1480"/>
        </w:tabs>
      </w:pPr>
      <w:r>
        <w:br w:type="column"/>
        <w:t>Image 5</w:t>
      </w:r>
    </w:p>
    <w:p w:rsidR="00067BC8" w:rsidRDefault="00067BC8" w:rsidP="00067BC8">
      <w:pPr>
        <w:tabs>
          <w:tab w:val="center" w:pos="4150"/>
          <w:tab w:val="right" w:pos="8300"/>
        </w:tabs>
        <w:spacing w:line="360" w:lineRule="auto"/>
        <w:jc w:val="both"/>
      </w:pPr>
      <w:r>
        <w:rPr>
          <w:noProof/>
          <w:lang w:val="en-US"/>
        </w:rPr>
        <w:drawing>
          <wp:anchor distT="0" distB="0" distL="114300" distR="114300" simplePos="0" relativeHeight="251677696" behindDoc="0" locked="0" layoutInCell="1" allowOverlap="1">
            <wp:simplePos x="0" y="0"/>
            <wp:positionH relativeFrom="column">
              <wp:posOffset>0</wp:posOffset>
            </wp:positionH>
            <wp:positionV relativeFrom="paragraph">
              <wp:posOffset>50165</wp:posOffset>
            </wp:positionV>
            <wp:extent cx="4572000" cy="3023870"/>
            <wp:effectExtent l="25400" t="0" r="0" b="0"/>
            <wp:wrapTight wrapText="bothSides">
              <wp:wrapPolygon edited="0">
                <wp:start x="-120" y="0"/>
                <wp:lineTo x="-120" y="21409"/>
                <wp:lineTo x="21600" y="21409"/>
                <wp:lineTo x="21600" y="0"/>
                <wp:lineTo x="-12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72000" cy="3023870"/>
                    </a:xfrm>
                    <a:prstGeom prst="rect">
                      <a:avLst/>
                    </a:prstGeom>
                    <a:noFill/>
                    <a:ln w="9525">
                      <a:noFill/>
                      <a:miter lim="800000"/>
                      <a:headEnd/>
                      <a:tailEnd/>
                    </a:ln>
                  </pic:spPr>
                </pic:pic>
              </a:graphicData>
            </a:graphic>
          </wp:anchor>
        </w:drawing>
      </w:r>
    </w:p>
    <w:p w:rsidR="00067BC8" w:rsidRDefault="00067BC8" w:rsidP="00067BC8">
      <w:pPr>
        <w:tabs>
          <w:tab w:val="center" w:pos="4150"/>
          <w:tab w:val="right" w:pos="8300"/>
        </w:tabs>
        <w:spacing w:line="360" w:lineRule="auto"/>
        <w:jc w:val="both"/>
      </w:pPr>
    </w:p>
    <w:p w:rsidR="00067BC8" w:rsidRDefault="00067BC8" w:rsidP="00067BC8">
      <w:pPr>
        <w:tabs>
          <w:tab w:val="center" w:pos="4150"/>
          <w:tab w:val="right" w:pos="8300"/>
        </w:tabs>
        <w:spacing w:line="360" w:lineRule="auto"/>
        <w:jc w:val="both"/>
      </w:pPr>
    </w:p>
    <w:p w:rsidR="00067BC8" w:rsidRDefault="00067BC8" w:rsidP="00067BC8">
      <w:pPr>
        <w:tabs>
          <w:tab w:val="center" w:pos="4150"/>
          <w:tab w:val="right" w:pos="8300"/>
        </w:tabs>
        <w:spacing w:line="360" w:lineRule="auto"/>
        <w:jc w:val="both"/>
      </w:pPr>
    </w:p>
    <w:p w:rsidR="00067BC8" w:rsidRDefault="00067BC8" w:rsidP="00067BC8">
      <w:pPr>
        <w:tabs>
          <w:tab w:val="left" w:pos="1427"/>
        </w:tabs>
      </w:pPr>
    </w:p>
    <w:p w:rsidR="00067BC8" w:rsidRDefault="00067BC8" w:rsidP="00067BC8">
      <w:pPr>
        <w:tabs>
          <w:tab w:val="left" w:pos="1427"/>
        </w:tabs>
      </w:pPr>
    </w:p>
    <w:p w:rsidR="00067BC8" w:rsidRDefault="00067BC8" w:rsidP="00067BC8">
      <w:pPr>
        <w:tabs>
          <w:tab w:val="left" w:pos="1427"/>
        </w:tabs>
      </w:pPr>
    </w:p>
    <w:p w:rsidR="00552B2C" w:rsidRPr="00067BC8" w:rsidRDefault="00552B2C" w:rsidP="00067BC8">
      <w:pPr>
        <w:tabs>
          <w:tab w:val="left" w:pos="1480"/>
        </w:tabs>
      </w:pPr>
    </w:p>
    <w:p w:rsidR="00552B2C" w:rsidRPr="00552B2C" w:rsidRDefault="00552B2C" w:rsidP="00552B2C"/>
    <w:p w:rsidR="00552B2C" w:rsidRDefault="00552B2C" w:rsidP="00552B2C"/>
    <w:p w:rsidR="00552B2C" w:rsidRPr="002F5AC4" w:rsidRDefault="00552B2C" w:rsidP="00552B2C">
      <w:r>
        <w:t xml:space="preserve">Image 6 </w:t>
      </w:r>
    </w:p>
    <w:p w:rsidR="00552B2C" w:rsidRPr="002F5AC4" w:rsidRDefault="00552B2C" w:rsidP="00552B2C">
      <w:r>
        <w:rPr>
          <w:noProof/>
          <w:lang w:val="en-US"/>
        </w:rPr>
        <w:drawing>
          <wp:anchor distT="0" distB="0" distL="114300" distR="114300" simplePos="0" relativeHeight="251679744" behindDoc="0" locked="0" layoutInCell="1" allowOverlap="1">
            <wp:simplePos x="0" y="0"/>
            <wp:positionH relativeFrom="column">
              <wp:posOffset>0</wp:posOffset>
            </wp:positionH>
            <wp:positionV relativeFrom="paragraph">
              <wp:posOffset>64770</wp:posOffset>
            </wp:positionV>
            <wp:extent cx="3765550" cy="3759200"/>
            <wp:effectExtent l="25400" t="0" r="0" b="0"/>
            <wp:wrapTight wrapText="bothSides">
              <wp:wrapPolygon edited="0">
                <wp:start x="-146" y="0"/>
                <wp:lineTo x="-146" y="21454"/>
                <wp:lineTo x="21564" y="21454"/>
                <wp:lineTo x="21564" y="0"/>
                <wp:lineTo x="-146" y="0"/>
              </wp:wrapPolygon>
            </wp:wrapTight>
            <wp:docPr id="20" name="Picture 5" descr=":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a.jpg"/>
                    <pic:cNvPicPr>
                      <a:picLocks noChangeAspect="1" noChangeArrowheads="1"/>
                    </pic:cNvPicPr>
                  </pic:nvPicPr>
                  <pic:blipFill>
                    <a:blip r:embed="rId12"/>
                    <a:srcRect/>
                    <a:stretch>
                      <a:fillRect/>
                    </a:stretch>
                  </pic:blipFill>
                  <pic:spPr bwMode="auto">
                    <a:xfrm>
                      <a:off x="0" y="0"/>
                      <a:ext cx="3765550" cy="3759200"/>
                    </a:xfrm>
                    <a:prstGeom prst="rect">
                      <a:avLst/>
                    </a:prstGeom>
                    <a:noFill/>
                    <a:ln w="9525">
                      <a:noFill/>
                      <a:miter lim="800000"/>
                      <a:headEnd/>
                      <a:tailEnd/>
                    </a:ln>
                  </pic:spPr>
                </pic:pic>
              </a:graphicData>
            </a:graphic>
          </wp:anchor>
        </w:drawing>
      </w:r>
    </w:p>
    <w:p w:rsidR="00552B2C" w:rsidRPr="002F5AC4" w:rsidRDefault="00552B2C" w:rsidP="00552B2C"/>
    <w:p w:rsidR="00552B2C" w:rsidRPr="002F5AC4" w:rsidRDefault="00552B2C" w:rsidP="00552B2C">
      <w:pPr>
        <w:tabs>
          <w:tab w:val="left" w:pos="1760"/>
        </w:tabs>
      </w:pPr>
    </w:p>
    <w:p w:rsidR="00552B2C" w:rsidRPr="005D239F" w:rsidRDefault="00552B2C" w:rsidP="00552B2C"/>
    <w:p w:rsidR="00552B2C" w:rsidRPr="005D239F" w:rsidRDefault="00552B2C" w:rsidP="00552B2C"/>
    <w:p w:rsidR="00552B2C" w:rsidRPr="005D239F" w:rsidRDefault="00552B2C" w:rsidP="00552B2C"/>
    <w:p w:rsidR="00552B2C" w:rsidRPr="005D239F" w:rsidRDefault="00552B2C" w:rsidP="00552B2C"/>
    <w:p w:rsidR="00AD7FF5" w:rsidRPr="00552B2C" w:rsidRDefault="00AD7FF5" w:rsidP="00552B2C"/>
    <w:sectPr w:rsidR="00AD7FF5" w:rsidRPr="00552B2C" w:rsidSect="00AD7FF5">
      <w:pgSz w:w="11904" w:h="16834"/>
      <w:pgMar w:top="1440" w:right="1800" w:bottom="1440" w:left="1800" w:header="708" w:footer="708" w:gutter="0"/>
      <w:cols w:space="708"/>
      <w:printerSettings r:id="rId1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675576"/>
    <w:rsid w:val="0000179F"/>
    <w:rsid w:val="00014272"/>
    <w:rsid w:val="00016FC4"/>
    <w:rsid w:val="00051D6E"/>
    <w:rsid w:val="00067BC8"/>
    <w:rsid w:val="000869C7"/>
    <w:rsid w:val="000928A6"/>
    <w:rsid w:val="000D287A"/>
    <w:rsid w:val="0012140E"/>
    <w:rsid w:val="0015163D"/>
    <w:rsid w:val="00154419"/>
    <w:rsid w:val="00154B7B"/>
    <w:rsid w:val="001B2F12"/>
    <w:rsid w:val="001B50A1"/>
    <w:rsid w:val="001F3BA7"/>
    <w:rsid w:val="0020707F"/>
    <w:rsid w:val="002422FA"/>
    <w:rsid w:val="0025266B"/>
    <w:rsid w:val="002621C3"/>
    <w:rsid w:val="002849DE"/>
    <w:rsid w:val="002A1641"/>
    <w:rsid w:val="002A7BDF"/>
    <w:rsid w:val="002B2547"/>
    <w:rsid w:val="002D43F5"/>
    <w:rsid w:val="002F5AC4"/>
    <w:rsid w:val="00306B1C"/>
    <w:rsid w:val="003444CE"/>
    <w:rsid w:val="00345AB3"/>
    <w:rsid w:val="00364339"/>
    <w:rsid w:val="003B72C5"/>
    <w:rsid w:val="003C53A2"/>
    <w:rsid w:val="003F0344"/>
    <w:rsid w:val="00406F5B"/>
    <w:rsid w:val="00447881"/>
    <w:rsid w:val="004528C6"/>
    <w:rsid w:val="00455402"/>
    <w:rsid w:val="004B5E1C"/>
    <w:rsid w:val="004C5146"/>
    <w:rsid w:val="004E29B0"/>
    <w:rsid w:val="004E61CD"/>
    <w:rsid w:val="004F10EB"/>
    <w:rsid w:val="004F35E6"/>
    <w:rsid w:val="00523070"/>
    <w:rsid w:val="00531A44"/>
    <w:rsid w:val="00552B2C"/>
    <w:rsid w:val="00560270"/>
    <w:rsid w:val="00575D9A"/>
    <w:rsid w:val="00585783"/>
    <w:rsid w:val="005D239F"/>
    <w:rsid w:val="005E4D1A"/>
    <w:rsid w:val="005F4BBC"/>
    <w:rsid w:val="005F4C8E"/>
    <w:rsid w:val="006266B9"/>
    <w:rsid w:val="006619E2"/>
    <w:rsid w:val="00673DD9"/>
    <w:rsid w:val="00675576"/>
    <w:rsid w:val="006905A2"/>
    <w:rsid w:val="006A1166"/>
    <w:rsid w:val="006C6A94"/>
    <w:rsid w:val="006D2469"/>
    <w:rsid w:val="006F426B"/>
    <w:rsid w:val="006F6E4B"/>
    <w:rsid w:val="0071237A"/>
    <w:rsid w:val="00715600"/>
    <w:rsid w:val="007514B0"/>
    <w:rsid w:val="00757DB2"/>
    <w:rsid w:val="00761205"/>
    <w:rsid w:val="00770589"/>
    <w:rsid w:val="00772493"/>
    <w:rsid w:val="007843AD"/>
    <w:rsid w:val="007941A9"/>
    <w:rsid w:val="00796E3F"/>
    <w:rsid w:val="007D0110"/>
    <w:rsid w:val="007D69A3"/>
    <w:rsid w:val="008402D7"/>
    <w:rsid w:val="00844095"/>
    <w:rsid w:val="008A3C1D"/>
    <w:rsid w:val="008C0975"/>
    <w:rsid w:val="008D4B30"/>
    <w:rsid w:val="008E02AA"/>
    <w:rsid w:val="00902798"/>
    <w:rsid w:val="0091375A"/>
    <w:rsid w:val="00922138"/>
    <w:rsid w:val="00930C58"/>
    <w:rsid w:val="009356BF"/>
    <w:rsid w:val="009469DF"/>
    <w:rsid w:val="009554AC"/>
    <w:rsid w:val="00955A65"/>
    <w:rsid w:val="009910C7"/>
    <w:rsid w:val="00993D44"/>
    <w:rsid w:val="00995561"/>
    <w:rsid w:val="009B7E1B"/>
    <w:rsid w:val="009C6FCC"/>
    <w:rsid w:val="00A17176"/>
    <w:rsid w:val="00A57CE7"/>
    <w:rsid w:val="00A96ABE"/>
    <w:rsid w:val="00A96E8F"/>
    <w:rsid w:val="00AA65B6"/>
    <w:rsid w:val="00AD7FF5"/>
    <w:rsid w:val="00AE7271"/>
    <w:rsid w:val="00AF5464"/>
    <w:rsid w:val="00AF6C0B"/>
    <w:rsid w:val="00B24F3F"/>
    <w:rsid w:val="00B27194"/>
    <w:rsid w:val="00B93C0E"/>
    <w:rsid w:val="00B9709B"/>
    <w:rsid w:val="00BB2785"/>
    <w:rsid w:val="00BC7A2D"/>
    <w:rsid w:val="00BE1F05"/>
    <w:rsid w:val="00BE7FF7"/>
    <w:rsid w:val="00C0449D"/>
    <w:rsid w:val="00C1040D"/>
    <w:rsid w:val="00C112A8"/>
    <w:rsid w:val="00C21B4B"/>
    <w:rsid w:val="00C55508"/>
    <w:rsid w:val="00C757B2"/>
    <w:rsid w:val="00C8287B"/>
    <w:rsid w:val="00D130BE"/>
    <w:rsid w:val="00D1335F"/>
    <w:rsid w:val="00D14358"/>
    <w:rsid w:val="00D15D50"/>
    <w:rsid w:val="00D22ED9"/>
    <w:rsid w:val="00D43C1F"/>
    <w:rsid w:val="00D46BE8"/>
    <w:rsid w:val="00DB6462"/>
    <w:rsid w:val="00DC02FE"/>
    <w:rsid w:val="00DF41F0"/>
    <w:rsid w:val="00DF791C"/>
    <w:rsid w:val="00E0311E"/>
    <w:rsid w:val="00E62D2D"/>
    <w:rsid w:val="00E636D5"/>
    <w:rsid w:val="00ED4ABA"/>
    <w:rsid w:val="00F14987"/>
    <w:rsid w:val="00F37937"/>
    <w:rsid w:val="00F5520B"/>
    <w:rsid w:val="00FA06DC"/>
    <w:rsid w:val="00FF3E73"/>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93C0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F426B"/>
    <w:rPr>
      <w:color w:val="0000FF" w:themeColor="hyperlink"/>
      <w:u w:val="single"/>
    </w:rPr>
  </w:style>
  <w:style w:type="paragraph" w:styleId="Header">
    <w:name w:val="header"/>
    <w:basedOn w:val="Normal"/>
    <w:link w:val="HeaderChar"/>
    <w:uiPriority w:val="99"/>
    <w:semiHidden/>
    <w:unhideWhenUsed/>
    <w:rsid w:val="006905A2"/>
    <w:pPr>
      <w:tabs>
        <w:tab w:val="center" w:pos="4320"/>
        <w:tab w:val="right" w:pos="8640"/>
      </w:tabs>
      <w:spacing w:after="0"/>
    </w:pPr>
  </w:style>
  <w:style w:type="character" w:customStyle="1" w:styleId="HeaderChar">
    <w:name w:val="Header Char"/>
    <w:basedOn w:val="DefaultParagraphFont"/>
    <w:link w:val="Header"/>
    <w:uiPriority w:val="99"/>
    <w:semiHidden/>
    <w:rsid w:val="006905A2"/>
  </w:style>
  <w:style w:type="paragraph" w:styleId="Footer">
    <w:name w:val="footer"/>
    <w:basedOn w:val="Normal"/>
    <w:link w:val="FooterChar"/>
    <w:uiPriority w:val="99"/>
    <w:semiHidden/>
    <w:unhideWhenUsed/>
    <w:rsid w:val="006905A2"/>
    <w:pPr>
      <w:tabs>
        <w:tab w:val="center" w:pos="4320"/>
        <w:tab w:val="right" w:pos="8640"/>
      </w:tabs>
      <w:spacing w:after="0"/>
    </w:pPr>
  </w:style>
  <w:style w:type="character" w:customStyle="1" w:styleId="FooterChar">
    <w:name w:val="Footer Char"/>
    <w:basedOn w:val="DefaultParagraphFont"/>
    <w:link w:val="Footer"/>
    <w:uiPriority w:val="99"/>
    <w:semiHidden/>
    <w:rsid w:val="006905A2"/>
  </w:style>
  <w:style w:type="character" w:styleId="FollowedHyperlink">
    <w:name w:val="FollowedHyperlink"/>
    <w:basedOn w:val="DefaultParagraphFont"/>
    <w:uiPriority w:val="99"/>
    <w:semiHidden/>
    <w:unhideWhenUsed/>
    <w:rsid w:val="004F10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printerSettings" Target="printerSettings/printerSettings2.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hyperlink" Target="http://wn.com/Bailey's_Commercial_Coffee"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12</Pages>
  <Words>2029</Words>
  <Characters>11570</Characters>
  <Application>Microsoft Word 12.0.0</Application>
  <DocSecurity>0</DocSecurity>
  <Lines>96</Lines>
  <Paragraphs>23</Paragraphs>
  <ScaleCrop>false</ScaleCrop>
  <Company>celo</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byron bayas</cp:lastModifiedBy>
  <cp:revision>85</cp:revision>
  <dcterms:created xsi:type="dcterms:W3CDTF">2011-02-28T12:28:00Z</dcterms:created>
  <dcterms:modified xsi:type="dcterms:W3CDTF">2011-03-19T14:48:00Z</dcterms:modified>
</cp:coreProperties>
</file>